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ECA2" w14:textId="2467E24F" w:rsidR="00A26C82" w:rsidRDefault="001C62A3" w:rsidP="001C62A3">
      <w:pPr>
        <w:framePr w:w="12240" w:h="1678" w:hRule="exact" w:wrap="auto" w:hAnchor="text" w:x="1" w:y="1"/>
        <w:widowControl w:val="0"/>
        <w:autoSpaceDE w:val="0"/>
        <w:autoSpaceDN w:val="0"/>
        <w:adjustRightInd w:val="0"/>
        <w:rPr>
          <w:rFonts w:ascii="Times New Roman" w:hAnsi="Times New Roman"/>
          <w:lang w:val="en-US"/>
        </w:rPr>
      </w:pPr>
      <w:r>
        <w:rPr>
          <w:rFonts w:ascii="Times New Roman" w:hAnsi="Times New Roman"/>
          <w:noProof/>
          <w:lang w:val="en-US"/>
        </w:rPr>
        <w:drawing>
          <wp:inline distT="0" distB="0" distL="0" distR="0" wp14:anchorId="4061BF60" wp14:editId="7AA55215">
            <wp:extent cx="3787140" cy="1065530"/>
            <wp:effectExtent l="0" t="0" r="0" b="0"/>
            <wp:docPr id="97292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22076" name="Picture 972922076"/>
                    <pic:cNvPicPr/>
                  </pic:nvPicPr>
                  <pic:blipFill>
                    <a:blip r:embed="rId8"/>
                    <a:stretch>
                      <a:fillRect/>
                    </a:stretch>
                  </pic:blipFill>
                  <pic:spPr>
                    <a:xfrm>
                      <a:off x="0" y="0"/>
                      <a:ext cx="3787140" cy="1065530"/>
                    </a:xfrm>
                    <a:prstGeom prst="rect">
                      <a:avLst/>
                    </a:prstGeom>
                  </pic:spPr>
                </pic:pic>
              </a:graphicData>
            </a:graphic>
          </wp:inline>
        </w:drawing>
      </w:r>
    </w:p>
    <w:p w14:paraId="2CCA78F0" w14:textId="77777777" w:rsidR="00053F54" w:rsidRPr="004C510A" w:rsidRDefault="00053F54" w:rsidP="00053F54">
      <w:pPr>
        <w:ind w:left="1134" w:right="1183"/>
        <w:jc w:val="center"/>
        <w:rPr>
          <w:rFonts w:ascii="Trade Gothic LT Std Light" w:hAnsi="Trade Gothic LT Std Light"/>
        </w:rPr>
      </w:pPr>
      <w:r w:rsidRPr="004C510A">
        <w:rPr>
          <w:rFonts w:ascii="Trade Gothic LT Std Light" w:hAnsi="Trade Gothic LT Std Light"/>
        </w:rPr>
        <w:t>FEES INFORMATION NOTICE</w:t>
      </w:r>
    </w:p>
    <w:p w14:paraId="6E8E6342" w14:textId="41268248" w:rsidR="00053F54" w:rsidRDefault="00053F54" w:rsidP="00053F54">
      <w:pPr>
        <w:ind w:left="1134" w:right="1183"/>
        <w:jc w:val="center"/>
        <w:rPr>
          <w:rFonts w:ascii="Trade Gothic LT Std Light" w:hAnsi="Trade Gothic LT Std Light"/>
        </w:rPr>
      </w:pPr>
      <w:r w:rsidRPr="004C510A">
        <w:rPr>
          <w:rFonts w:ascii="Trade Gothic LT Std Light" w:hAnsi="Trade Gothic LT Std Light"/>
        </w:rPr>
        <w:t>202</w:t>
      </w:r>
      <w:r w:rsidR="00852E0A">
        <w:rPr>
          <w:rFonts w:ascii="Trade Gothic LT Std Light" w:hAnsi="Trade Gothic LT Std Light"/>
        </w:rPr>
        <w:t>6</w:t>
      </w:r>
      <w:r w:rsidRPr="004C510A">
        <w:rPr>
          <w:rFonts w:ascii="Trade Gothic LT Std Light" w:hAnsi="Trade Gothic LT Std Light"/>
        </w:rPr>
        <w:t>-202</w:t>
      </w:r>
      <w:r w:rsidR="00852E0A">
        <w:rPr>
          <w:rFonts w:ascii="Trade Gothic LT Std Light" w:hAnsi="Trade Gothic LT Std Light"/>
        </w:rPr>
        <w:t>7</w:t>
      </w:r>
    </w:p>
    <w:p w14:paraId="1EACCD17" w14:textId="77777777" w:rsidR="00053F54" w:rsidRDefault="00053F54" w:rsidP="009A303D">
      <w:pPr>
        <w:ind w:right="1183"/>
        <w:rPr>
          <w:rFonts w:ascii="Trade Gothic LT Std Light" w:hAnsi="Trade Gothic LT Std Light"/>
        </w:rPr>
      </w:pPr>
    </w:p>
    <w:p w14:paraId="66449D8E" w14:textId="77777777" w:rsidR="00053F54" w:rsidRPr="00267186" w:rsidRDefault="00053F54" w:rsidP="00053F54">
      <w:pPr>
        <w:ind w:left="1134" w:right="1183"/>
        <w:rPr>
          <w:rFonts w:ascii="Trade Gothic LT Std Light" w:hAnsi="Trade Gothic LT Std Light"/>
          <w:b/>
          <w:bCs/>
          <w:sz w:val="22"/>
          <w:szCs w:val="22"/>
        </w:rPr>
      </w:pPr>
      <w:r w:rsidRPr="00267186">
        <w:rPr>
          <w:rFonts w:ascii="Trade Gothic LT Std Light" w:hAnsi="Trade Gothic LT Std Light"/>
          <w:b/>
          <w:bCs/>
          <w:sz w:val="22"/>
          <w:szCs w:val="22"/>
        </w:rPr>
        <w:t xml:space="preserve">Please refer to this notice for current fees information. </w:t>
      </w:r>
    </w:p>
    <w:p w14:paraId="715D453F" w14:textId="77777777" w:rsidR="00053F54" w:rsidRPr="0015102B" w:rsidRDefault="00053F54" w:rsidP="00053F54">
      <w:pPr>
        <w:ind w:left="1134" w:right="1183"/>
        <w:rPr>
          <w:rFonts w:ascii="Bembo Std" w:hAnsi="Bembo Std"/>
          <w:b/>
          <w:bCs/>
          <w:color w:val="000000" w:themeColor="text1"/>
        </w:rPr>
      </w:pPr>
    </w:p>
    <w:p w14:paraId="22367AF9" w14:textId="09365C6B"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Please be advised that your fees statement will be issued </w:t>
      </w:r>
      <w:r w:rsidR="00742546">
        <w:rPr>
          <w:rFonts w:ascii="Trade Gothic LT Std Light" w:hAnsi="Trade Gothic LT Std Light"/>
          <w:sz w:val="22"/>
          <w:szCs w:val="22"/>
        </w:rPr>
        <w:t xml:space="preserve">by the </w:t>
      </w:r>
      <w:r w:rsidRPr="004C510A">
        <w:rPr>
          <w:rFonts w:ascii="Trade Gothic LT Std Light" w:hAnsi="Trade Gothic LT Std Light"/>
          <w:sz w:val="22"/>
          <w:szCs w:val="22"/>
        </w:rPr>
        <w:t>University of Toronto</w:t>
      </w:r>
      <w:r w:rsidR="00742546">
        <w:rPr>
          <w:rFonts w:ascii="Trade Gothic LT Std Light" w:hAnsi="Trade Gothic LT Std Light"/>
          <w:sz w:val="22"/>
          <w:szCs w:val="22"/>
        </w:rPr>
        <w:t>’s Financial Services</w:t>
      </w:r>
      <w:r w:rsidRPr="004C510A">
        <w:rPr>
          <w:rFonts w:ascii="Trade Gothic LT Std Light" w:hAnsi="Trade Gothic LT Std Light"/>
          <w:sz w:val="22"/>
          <w:szCs w:val="22"/>
        </w:rPr>
        <w:t xml:space="preserve"> Department</w:t>
      </w:r>
      <w:r>
        <w:rPr>
          <w:rFonts w:ascii="Trade Gothic LT Std Light" w:hAnsi="Trade Gothic LT Std Light"/>
          <w:sz w:val="22"/>
          <w:szCs w:val="22"/>
        </w:rPr>
        <w:t xml:space="preserve"> and sent by </w:t>
      </w:r>
      <w:r w:rsidRPr="004C510A">
        <w:rPr>
          <w:rFonts w:ascii="Trade Gothic LT Std Light" w:hAnsi="Trade Gothic LT Std Light"/>
          <w:sz w:val="22"/>
          <w:szCs w:val="22"/>
        </w:rPr>
        <w:t>email</w:t>
      </w:r>
      <w:r>
        <w:rPr>
          <w:rFonts w:ascii="Trade Gothic LT Std Light" w:hAnsi="Trade Gothic LT Std Light"/>
          <w:sz w:val="22"/>
          <w:szCs w:val="22"/>
        </w:rPr>
        <w:t>.</w:t>
      </w:r>
    </w:p>
    <w:p w14:paraId="1F186A51" w14:textId="77777777" w:rsidR="00053F54" w:rsidRPr="0015102B" w:rsidRDefault="00053F54" w:rsidP="00053F54">
      <w:pPr>
        <w:spacing w:before="120"/>
        <w:ind w:left="1134" w:right="1183"/>
        <w:rPr>
          <w:rFonts w:ascii="Bembo Std" w:hAnsi="Bembo Std"/>
          <w:color w:val="000000" w:themeColor="text1"/>
          <w:u w:val="single"/>
        </w:rPr>
      </w:pPr>
    </w:p>
    <w:p w14:paraId="06B36053" w14:textId="77777777" w:rsidR="00053F54" w:rsidRPr="00DD552E"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Fee Inquiries:</w:t>
      </w:r>
    </w:p>
    <w:p w14:paraId="2A82FACA"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Nataliya </w:t>
      </w:r>
      <w:proofErr w:type="spellStart"/>
      <w:r w:rsidRPr="004C510A">
        <w:rPr>
          <w:rFonts w:ascii="Trade Gothic LT Std Light" w:hAnsi="Trade Gothic LT Std Light"/>
          <w:sz w:val="22"/>
          <w:szCs w:val="22"/>
        </w:rPr>
        <w:t>Iordakiyeva</w:t>
      </w:r>
      <w:proofErr w:type="spellEnd"/>
    </w:p>
    <w:p w14:paraId="7DDBD86B"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University of Toronto, Accounts Receivable</w:t>
      </w:r>
    </w:p>
    <w:p w14:paraId="760A742F" w14:textId="73F9663D" w:rsidR="00053F54" w:rsidRPr="004C510A" w:rsidRDefault="00E92E3D" w:rsidP="00053F54">
      <w:pPr>
        <w:ind w:left="1134" w:right="1183"/>
        <w:rPr>
          <w:rFonts w:ascii="Trade Gothic LT Std Light" w:hAnsi="Trade Gothic LT Std Light"/>
          <w:sz w:val="22"/>
          <w:szCs w:val="22"/>
        </w:rPr>
      </w:pPr>
      <w:r>
        <w:rPr>
          <w:rFonts w:ascii="Trade Gothic LT Std Light" w:hAnsi="Trade Gothic LT Std Light"/>
          <w:sz w:val="22"/>
          <w:szCs w:val="22"/>
        </w:rPr>
        <w:t>150 College St, 3</w:t>
      </w:r>
      <w:r w:rsidRPr="00E92E3D">
        <w:rPr>
          <w:rFonts w:ascii="Trade Gothic LT Std Light" w:hAnsi="Trade Gothic LT Std Light"/>
          <w:sz w:val="22"/>
          <w:szCs w:val="22"/>
          <w:vertAlign w:val="superscript"/>
        </w:rPr>
        <w:t>rd</w:t>
      </w:r>
      <w:r>
        <w:rPr>
          <w:rFonts w:ascii="Trade Gothic LT Std Light" w:hAnsi="Trade Gothic LT Std Light"/>
          <w:sz w:val="22"/>
          <w:szCs w:val="22"/>
        </w:rPr>
        <w:t xml:space="preserve"> Floor, Rm 350</w:t>
      </w:r>
    </w:p>
    <w:p w14:paraId="0A181DE6" w14:textId="1D9F1E33"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Toronto, ON</w:t>
      </w:r>
      <w:r>
        <w:rPr>
          <w:rFonts w:ascii="Trade Gothic LT Std Light" w:hAnsi="Trade Gothic LT Std Light"/>
          <w:sz w:val="22"/>
          <w:szCs w:val="22"/>
        </w:rPr>
        <w:t xml:space="preserve">     </w:t>
      </w:r>
      <w:r w:rsidRPr="004C510A">
        <w:rPr>
          <w:rFonts w:ascii="Trade Gothic LT Std Light" w:hAnsi="Trade Gothic LT Std Light"/>
          <w:sz w:val="22"/>
          <w:szCs w:val="22"/>
        </w:rPr>
        <w:t xml:space="preserve">M5S </w:t>
      </w:r>
      <w:r w:rsidR="00E92E3D">
        <w:rPr>
          <w:rFonts w:ascii="Trade Gothic LT Std Light" w:hAnsi="Trade Gothic LT Std Light"/>
          <w:sz w:val="22"/>
          <w:szCs w:val="22"/>
        </w:rPr>
        <w:t>3E2</w:t>
      </w:r>
    </w:p>
    <w:p w14:paraId="5A3FA68B"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Phone: </w:t>
      </w:r>
      <w:r w:rsidRPr="004C510A">
        <w:rPr>
          <w:rFonts w:ascii="Trade Gothic LT Std Light" w:hAnsi="Trade Gothic LT Std Light"/>
          <w:sz w:val="22"/>
          <w:szCs w:val="22"/>
        </w:rPr>
        <w:tab/>
        <w:t xml:space="preserve">(416) 978-2073 </w:t>
      </w:r>
    </w:p>
    <w:p w14:paraId="56650034" w14:textId="77777777" w:rsidR="00111E89" w:rsidRDefault="00111E89" w:rsidP="00111E89">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Email: </w:t>
      </w:r>
      <w:r>
        <w:rPr>
          <w:rFonts w:ascii="Trade Gothic LT Std Light" w:hAnsi="Trade Gothic LT Std Light"/>
          <w:sz w:val="22"/>
          <w:szCs w:val="22"/>
        </w:rPr>
        <w:tab/>
      </w:r>
      <w:hyperlink r:id="rId9" w:history="1">
        <w:r w:rsidRPr="008E4045">
          <w:rPr>
            <w:rStyle w:val="Hyperlink"/>
            <w:rFonts w:ascii="Trade Gothic LT Std Light" w:hAnsi="Trade Gothic LT Std Light"/>
            <w:sz w:val="22"/>
            <w:szCs w:val="22"/>
          </w:rPr>
          <w:t>nataliya.iordakiyeva@utoronto.ca</w:t>
        </w:r>
      </w:hyperlink>
    </w:p>
    <w:p w14:paraId="06E503E4" w14:textId="1D0B8CC9" w:rsidR="00111E89" w:rsidRDefault="00000000" w:rsidP="00111E89">
      <w:pPr>
        <w:ind w:left="1854" w:right="1183" w:firstLine="306"/>
        <w:rPr>
          <w:rFonts w:ascii="Trade Gothic LT Std Light" w:hAnsi="Trade Gothic LT Std Light"/>
          <w:sz w:val="22"/>
          <w:szCs w:val="22"/>
        </w:rPr>
      </w:pPr>
      <w:hyperlink r:id="rId10" w:history="1">
        <w:r w:rsidR="00111E89" w:rsidRPr="008E4045">
          <w:rPr>
            <w:rStyle w:val="Hyperlink"/>
            <w:rFonts w:ascii="Trade Gothic LT Std Light" w:hAnsi="Trade Gothic LT Std Light"/>
            <w:sz w:val="22"/>
            <w:szCs w:val="22"/>
          </w:rPr>
          <w:t>ar.financialservices@utoronto.ca</w:t>
        </w:r>
      </w:hyperlink>
      <w:r w:rsidR="00111E89">
        <w:rPr>
          <w:rFonts w:ascii="Trade Gothic LT Std Light" w:hAnsi="Trade Gothic LT Std Light"/>
          <w:sz w:val="22"/>
          <w:szCs w:val="22"/>
        </w:rPr>
        <w:t xml:space="preserve"> </w:t>
      </w:r>
    </w:p>
    <w:p w14:paraId="2A385AD6" w14:textId="77777777" w:rsidR="00053F54" w:rsidRPr="0015102B" w:rsidRDefault="00053F54" w:rsidP="00064BFF">
      <w:pPr>
        <w:ind w:right="1185"/>
        <w:rPr>
          <w:rFonts w:ascii="Bembo Std" w:hAnsi="Bembo Std"/>
          <w:color w:val="000000" w:themeColor="text1"/>
        </w:rPr>
      </w:pPr>
    </w:p>
    <w:p w14:paraId="4F019B42" w14:textId="77777777" w:rsidR="00053F54" w:rsidRPr="00DD552E"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Lab School Inquiries:</w:t>
      </w:r>
    </w:p>
    <w:p w14:paraId="0BAE12D0"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Shama Joshi</w:t>
      </w:r>
    </w:p>
    <w:p w14:paraId="30147541" w14:textId="77777777" w:rsidR="00053F54"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School Office Administrator</w:t>
      </w:r>
    </w:p>
    <w:p w14:paraId="1BE3013A" w14:textId="77777777" w:rsidR="00053F54" w:rsidRDefault="00053F54" w:rsidP="00053F54">
      <w:pPr>
        <w:ind w:left="1134" w:right="1183"/>
        <w:rPr>
          <w:rFonts w:ascii="Trade Gothic LT Std Light" w:hAnsi="Trade Gothic LT Std Light"/>
          <w:sz w:val="22"/>
          <w:szCs w:val="22"/>
        </w:rPr>
      </w:pPr>
      <w:r>
        <w:rPr>
          <w:rFonts w:ascii="Trade Gothic LT Std Light" w:hAnsi="Trade Gothic LT Std Light"/>
          <w:sz w:val="22"/>
          <w:szCs w:val="22"/>
        </w:rPr>
        <w:t xml:space="preserve">45 </w:t>
      </w:r>
      <w:proofErr w:type="spellStart"/>
      <w:r>
        <w:rPr>
          <w:rFonts w:ascii="Trade Gothic LT Std Light" w:hAnsi="Trade Gothic LT Std Light"/>
          <w:sz w:val="22"/>
          <w:szCs w:val="22"/>
        </w:rPr>
        <w:t>Walmer</w:t>
      </w:r>
      <w:proofErr w:type="spellEnd"/>
      <w:r>
        <w:rPr>
          <w:rFonts w:ascii="Trade Gothic LT Std Light" w:hAnsi="Trade Gothic LT Std Light"/>
          <w:sz w:val="22"/>
          <w:szCs w:val="22"/>
        </w:rPr>
        <w:t xml:space="preserve"> Road</w:t>
      </w:r>
    </w:p>
    <w:p w14:paraId="6EB2D3E7" w14:textId="77777777" w:rsidR="00053F54" w:rsidRPr="004C510A" w:rsidRDefault="00053F54" w:rsidP="00053F54">
      <w:pPr>
        <w:ind w:left="1134" w:right="1183"/>
        <w:rPr>
          <w:rFonts w:ascii="Trade Gothic LT Std Light" w:hAnsi="Trade Gothic LT Std Light"/>
          <w:sz w:val="22"/>
          <w:szCs w:val="22"/>
        </w:rPr>
      </w:pPr>
      <w:r>
        <w:rPr>
          <w:rFonts w:ascii="Trade Gothic LT Std Light" w:hAnsi="Trade Gothic LT Std Light"/>
          <w:sz w:val="22"/>
          <w:szCs w:val="22"/>
        </w:rPr>
        <w:t>Toronto, ON    M5R 2X2</w:t>
      </w:r>
    </w:p>
    <w:p w14:paraId="5D7829D8"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Phone: </w:t>
      </w:r>
      <w:r w:rsidRPr="004C510A">
        <w:rPr>
          <w:rFonts w:ascii="Trade Gothic LT Std Light" w:hAnsi="Trade Gothic LT Std Light"/>
          <w:sz w:val="22"/>
          <w:szCs w:val="22"/>
        </w:rPr>
        <w:tab/>
        <w:t>(416) 934-4517</w:t>
      </w:r>
    </w:p>
    <w:p w14:paraId="655004E2" w14:textId="030F58C9" w:rsidR="00053F54" w:rsidRPr="00064BFF" w:rsidRDefault="00053F54" w:rsidP="00064BFF">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Email: </w:t>
      </w:r>
      <w:r>
        <w:rPr>
          <w:rFonts w:ascii="Trade Gothic LT Std Light" w:hAnsi="Trade Gothic LT Std Light"/>
          <w:sz w:val="22"/>
          <w:szCs w:val="22"/>
        </w:rPr>
        <w:tab/>
      </w:r>
      <w:hyperlink r:id="rId11" w:history="1">
        <w:r w:rsidRPr="007579DC">
          <w:rPr>
            <w:rStyle w:val="Hyperlink"/>
            <w:rFonts w:ascii="Trade Gothic LT Std Light" w:hAnsi="Trade Gothic LT Std Light"/>
            <w:sz w:val="22"/>
            <w:szCs w:val="22"/>
          </w:rPr>
          <w:t>labschooloffice@utoronto.ca</w:t>
        </w:r>
      </w:hyperlink>
      <w:r w:rsidRPr="004C510A">
        <w:rPr>
          <w:rFonts w:ascii="Trade Gothic LT Std Light" w:hAnsi="Trade Gothic LT Std Light"/>
          <w:sz w:val="22"/>
          <w:szCs w:val="22"/>
        </w:rPr>
        <w:t xml:space="preserve"> </w:t>
      </w:r>
    </w:p>
    <w:p w14:paraId="49D82D4A" w14:textId="77777777" w:rsidR="00053F54" w:rsidRDefault="00053F54" w:rsidP="00053F54">
      <w:pPr>
        <w:ind w:left="1134" w:right="1183"/>
        <w:rPr>
          <w:rFonts w:ascii="Trade Gothic LT Std" w:hAnsi="Trade Gothic LT Std"/>
          <w:sz w:val="22"/>
          <w:szCs w:val="22"/>
          <w:u w:val="single"/>
        </w:rPr>
      </w:pPr>
    </w:p>
    <w:p w14:paraId="497FE3B9" w14:textId="77777777" w:rsidR="009A303D" w:rsidRDefault="009A303D" w:rsidP="00053F54">
      <w:pPr>
        <w:ind w:left="1134" w:right="1183"/>
        <w:rPr>
          <w:rFonts w:ascii="Trade Gothic LT Std" w:hAnsi="Trade Gothic LT Std"/>
          <w:sz w:val="22"/>
          <w:szCs w:val="22"/>
          <w:u w:val="single"/>
        </w:rPr>
      </w:pPr>
    </w:p>
    <w:p w14:paraId="054E4BE6" w14:textId="77777777" w:rsidR="00053F54"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Fees for New Students</w:t>
      </w:r>
    </w:p>
    <w:p w14:paraId="68BB02F4" w14:textId="14C800A9" w:rsidR="00053F54" w:rsidRPr="00A67CE3" w:rsidRDefault="00852E0A" w:rsidP="00053F54">
      <w:pPr>
        <w:pStyle w:val="ListParagraph"/>
        <w:numPr>
          <w:ilvl w:val="0"/>
          <w:numId w:val="12"/>
        </w:numPr>
        <w:ind w:right="1183"/>
        <w:rPr>
          <w:rFonts w:ascii="Trade Gothic LT Std Light" w:hAnsi="Trade Gothic LT Std Light"/>
          <w:sz w:val="22"/>
          <w:szCs w:val="22"/>
          <w:u w:val="single"/>
        </w:rPr>
      </w:pPr>
      <w:r>
        <w:rPr>
          <w:rFonts w:ascii="Trade Gothic LT Std Light" w:hAnsi="Trade Gothic LT Std Light"/>
          <w:sz w:val="22"/>
          <w:szCs w:val="22"/>
        </w:rPr>
        <w:t>Nursery</w:t>
      </w:r>
      <w:r w:rsidR="00053F54" w:rsidRPr="00A67CE3">
        <w:rPr>
          <w:rFonts w:ascii="Trade Gothic LT Std Light" w:hAnsi="Trade Gothic LT Std Light"/>
          <w:sz w:val="22"/>
          <w:szCs w:val="22"/>
        </w:rPr>
        <w:t xml:space="preserve"> to Grade 6 students entering JICS Lab School in Sept. 202</w:t>
      </w:r>
      <w:r>
        <w:rPr>
          <w:rFonts w:ascii="Trade Gothic LT Std Light" w:hAnsi="Trade Gothic LT Std Light"/>
          <w:sz w:val="22"/>
          <w:szCs w:val="22"/>
        </w:rPr>
        <w:t>6</w:t>
      </w:r>
      <w:r w:rsidR="00053F54" w:rsidRPr="00A67CE3">
        <w:rPr>
          <w:rFonts w:ascii="Trade Gothic LT Std Light" w:hAnsi="Trade Gothic LT Std Light"/>
          <w:sz w:val="22"/>
          <w:szCs w:val="22"/>
        </w:rPr>
        <w:t>, tuition</w:t>
      </w:r>
      <w:r w:rsidR="00671006">
        <w:rPr>
          <w:rFonts w:ascii="Trade Gothic LT Std Light" w:hAnsi="Trade Gothic LT Std Light"/>
          <w:sz w:val="22"/>
          <w:szCs w:val="22"/>
        </w:rPr>
        <w:t xml:space="preserve"> </w:t>
      </w:r>
      <w:r w:rsidR="001C62A3">
        <w:rPr>
          <w:rFonts w:ascii="Trade Gothic LT Std Light" w:hAnsi="Trade Gothic LT Std Light"/>
          <w:sz w:val="22"/>
          <w:szCs w:val="22"/>
        </w:rPr>
        <w:t xml:space="preserve">is </w:t>
      </w:r>
      <w:r w:rsidR="00671006">
        <w:rPr>
          <w:rFonts w:ascii="Trade Gothic LT Std Light" w:hAnsi="Trade Gothic LT Std Light"/>
          <w:sz w:val="22"/>
          <w:szCs w:val="22"/>
        </w:rPr>
        <w:t>$</w:t>
      </w:r>
      <w:r w:rsidR="00437E67">
        <w:rPr>
          <w:rFonts w:ascii="Trade Gothic LT Std Light" w:hAnsi="Trade Gothic LT Std Light"/>
          <w:sz w:val="22"/>
          <w:szCs w:val="22"/>
        </w:rPr>
        <w:t>3</w:t>
      </w:r>
      <w:r>
        <w:rPr>
          <w:rFonts w:ascii="Trade Gothic LT Std Light" w:hAnsi="Trade Gothic LT Std Light"/>
          <w:sz w:val="22"/>
          <w:szCs w:val="22"/>
        </w:rPr>
        <w:t>2</w:t>
      </w:r>
      <w:r w:rsidR="00671006">
        <w:rPr>
          <w:rFonts w:ascii="Trade Gothic LT Std Light" w:hAnsi="Trade Gothic LT Std Light"/>
          <w:sz w:val="22"/>
          <w:szCs w:val="22"/>
        </w:rPr>
        <w:t>,</w:t>
      </w:r>
      <w:r w:rsidR="009238E4">
        <w:rPr>
          <w:rFonts w:ascii="Trade Gothic LT Std Light" w:hAnsi="Trade Gothic LT Std Light"/>
          <w:sz w:val="22"/>
          <w:szCs w:val="22"/>
        </w:rPr>
        <w:t>8</w:t>
      </w:r>
      <w:r>
        <w:rPr>
          <w:rFonts w:ascii="Trade Gothic LT Std Light" w:hAnsi="Trade Gothic LT Std Light"/>
          <w:sz w:val="22"/>
          <w:szCs w:val="22"/>
        </w:rPr>
        <w:t>30</w:t>
      </w:r>
      <w:r w:rsidR="00053F54" w:rsidRPr="00A67CE3">
        <w:rPr>
          <w:rFonts w:ascii="Trade Gothic LT Std Light" w:hAnsi="Trade Gothic LT Std Light"/>
          <w:sz w:val="22"/>
          <w:szCs w:val="22"/>
        </w:rPr>
        <w:t xml:space="preserve"> + Enrolment Fee (See below)</w:t>
      </w:r>
    </w:p>
    <w:p w14:paraId="696D4A17" w14:textId="77777777" w:rsidR="00053F54" w:rsidRPr="0015102B" w:rsidRDefault="00053F54" w:rsidP="00053F54">
      <w:pPr>
        <w:spacing w:before="120"/>
        <w:ind w:left="1134" w:right="1183"/>
        <w:rPr>
          <w:rFonts w:ascii="Bembo Std" w:hAnsi="Bembo Std"/>
          <w:color w:val="000000" w:themeColor="text1"/>
        </w:rPr>
      </w:pPr>
    </w:p>
    <w:p w14:paraId="20C05370" w14:textId="77777777" w:rsidR="00053F54" w:rsidRPr="00963D6D"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Fees for Current Students</w:t>
      </w:r>
    </w:p>
    <w:p w14:paraId="0D4DA590" w14:textId="0788D759" w:rsidR="00053F54" w:rsidRPr="00A67CE3" w:rsidRDefault="00053F54" w:rsidP="00053F54">
      <w:pPr>
        <w:pStyle w:val="ListParagraph"/>
        <w:numPr>
          <w:ilvl w:val="0"/>
          <w:numId w:val="12"/>
        </w:numPr>
        <w:ind w:right="1183"/>
        <w:rPr>
          <w:rFonts w:ascii="Trade Gothic LT Std Light" w:hAnsi="Trade Gothic LT Std Light"/>
          <w:sz w:val="22"/>
          <w:szCs w:val="22"/>
        </w:rPr>
      </w:pPr>
      <w:r w:rsidRPr="00A67CE3">
        <w:rPr>
          <w:rFonts w:ascii="Trade Gothic LT Std Light" w:hAnsi="Trade Gothic LT Std Light"/>
          <w:sz w:val="22"/>
          <w:szCs w:val="22"/>
        </w:rPr>
        <w:t>202</w:t>
      </w:r>
      <w:r w:rsidR="00852E0A">
        <w:rPr>
          <w:rFonts w:ascii="Trade Gothic LT Std Light" w:hAnsi="Trade Gothic LT Std Light"/>
          <w:sz w:val="22"/>
          <w:szCs w:val="22"/>
        </w:rPr>
        <w:t>6</w:t>
      </w:r>
      <w:r w:rsidRPr="00A67CE3">
        <w:rPr>
          <w:rFonts w:ascii="Trade Gothic LT Std Light" w:hAnsi="Trade Gothic LT Std Light"/>
          <w:sz w:val="22"/>
          <w:szCs w:val="22"/>
        </w:rPr>
        <w:t>-202</w:t>
      </w:r>
      <w:r w:rsidR="00852E0A">
        <w:rPr>
          <w:rFonts w:ascii="Trade Gothic LT Std Light" w:hAnsi="Trade Gothic LT Std Light"/>
          <w:sz w:val="22"/>
          <w:szCs w:val="22"/>
        </w:rPr>
        <w:t>7</w:t>
      </w:r>
      <w:r w:rsidRPr="00A67CE3">
        <w:rPr>
          <w:rFonts w:ascii="Trade Gothic LT Std Light" w:hAnsi="Trade Gothic LT Std Light"/>
          <w:sz w:val="22"/>
          <w:szCs w:val="22"/>
        </w:rPr>
        <w:t xml:space="preserve"> Tuition </w:t>
      </w:r>
      <w:r w:rsidR="00852E0A">
        <w:rPr>
          <w:rFonts w:ascii="Trade Gothic LT Std Light" w:hAnsi="Trade Gothic LT Std Light"/>
          <w:sz w:val="22"/>
          <w:szCs w:val="22"/>
        </w:rPr>
        <w:t>returning JICS Lab School Students</w:t>
      </w:r>
      <w:r w:rsidRPr="00A67CE3">
        <w:rPr>
          <w:rFonts w:ascii="Trade Gothic LT Std Light" w:hAnsi="Trade Gothic LT Std Light"/>
          <w:sz w:val="22"/>
          <w:szCs w:val="22"/>
        </w:rPr>
        <w:t xml:space="preserve"> is </w:t>
      </w:r>
      <w:r w:rsidR="00671006">
        <w:rPr>
          <w:rFonts w:ascii="Trade Gothic LT Std Light" w:hAnsi="Trade Gothic LT Std Light"/>
          <w:sz w:val="22"/>
          <w:szCs w:val="22"/>
        </w:rPr>
        <w:t>$</w:t>
      </w:r>
      <w:r w:rsidR="00437E67">
        <w:rPr>
          <w:rFonts w:ascii="Trade Gothic LT Std Light" w:hAnsi="Trade Gothic LT Std Light"/>
          <w:sz w:val="22"/>
          <w:szCs w:val="22"/>
        </w:rPr>
        <w:t>3</w:t>
      </w:r>
      <w:r w:rsidR="00852E0A">
        <w:rPr>
          <w:rFonts w:ascii="Trade Gothic LT Std Light" w:hAnsi="Trade Gothic LT Std Light"/>
          <w:sz w:val="22"/>
          <w:szCs w:val="22"/>
        </w:rPr>
        <w:t>2</w:t>
      </w:r>
      <w:r w:rsidR="00437E67">
        <w:rPr>
          <w:rFonts w:ascii="Trade Gothic LT Std Light" w:hAnsi="Trade Gothic LT Std Light"/>
          <w:sz w:val="22"/>
          <w:szCs w:val="22"/>
        </w:rPr>
        <w:t>,</w:t>
      </w:r>
      <w:r w:rsidR="00852E0A">
        <w:rPr>
          <w:rFonts w:ascii="Trade Gothic LT Std Light" w:hAnsi="Trade Gothic LT Std Light"/>
          <w:sz w:val="22"/>
          <w:szCs w:val="22"/>
        </w:rPr>
        <w:t>830</w:t>
      </w:r>
      <w:r w:rsidR="00671006">
        <w:rPr>
          <w:rFonts w:ascii="Trade Gothic LT Std Light" w:hAnsi="Trade Gothic LT Std Light"/>
          <w:sz w:val="22"/>
          <w:szCs w:val="22"/>
        </w:rPr>
        <w:t>.</w:t>
      </w:r>
    </w:p>
    <w:p w14:paraId="76D54FCA" w14:textId="77777777" w:rsidR="00053F54" w:rsidRPr="0015102B" w:rsidRDefault="00053F54" w:rsidP="00053F54">
      <w:pPr>
        <w:spacing w:before="120"/>
        <w:ind w:left="1134" w:right="1183"/>
        <w:rPr>
          <w:rFonts w:ascii="Bembo Std" w:hAnsi="Bembo Std"/>
          <w:color w:val="000000" w:themeColor="text1"/>
          <w:u w:val="single"/>
        </w:rPr>
      </w:pPr>
    </w:p>
    <w:p w14:paraId="7062E759" w14:textId="77777777" w:rsidR="00053F54" w:rsidRPr="00963D6D"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Enrolment Fee</w:t>
      </w:r>
    </w:p>
    <w:p w14:paraId="1D5241FD"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For </w:t>
      </w:r>
      <w:r w:rsidRPr="00F20B05">
        <w:rPr>
          <w:rFonts w:ascii="Trade Gothic LT Std Light" w:hAnsi="Trade Gothic LT Std Light"/>
          <w:b/>
          <w:bCs/>
          <w:sz w:val="22"/>
          <w:szCs w:val="22"/>
        </w:rPr>
        <w:t>each new student</w:t>
      </w:r>
      <w:r w:rsidRPr="004C510A">
        <w:rPr>
          <w:rFonts w:ascii="Trade Gothic LT Std Light" w:hAnsi="Trade Gothic LT Std Light"/>
          <w:sz w:val="22"/>
          <w:szCs w:val="22"/>
        </w:rPr>
        <w:t xml:space="preserve"> entering </w:t>
      </w:r>
      <w:r>
        <w:rPr>
          <w:rFonts w:ascii="Trade Gothic LT Std Light" w:hAnsi="Trade Gothic LT Std Light"/>
          <w:sz w:val="22"/>
          <w:szCs w:val="22"/>
        </w:rPr>
        <w:t xml:space="preserve">the </w:t>
      </w:r>
      <w:r w:rsidRPr="004C510A">
        <w:rPr>
          <w:rFonts w:ascii="Trade Gothic LT Std Light" w:hAnsi="Trade Gothic LT Std Light"/>
          <w:sz w:val="22"/>
          <w:szCs w:val="22"/>
        </w:rPr>
        <w:t xml:space="preserve">JICS Lab School there will be a </w:t>
      </w:r>
      <w:r w:rsidRPr="00F20B05">
        <w:rPr>
          <w:rFonts w:ascii="Trade Gothic LT Std Light" w:hAnsi="Trade Gothic LT Std Light"/>
          <w:b/>
          <w:bCs/>
          <w:sz w:val="22"/>
          <w:szCs w:val="22"/>
        </w:rPr>
        <w:t>one-time</w:t>
      </w:r>
      <w:r w:rsidRPr="004C510A">
        <w:rPr>
          <w:rFonts w:ascii="Trade Gothic LT Std Light" w:hAnsi="Trade Gothic LT Std Light"/>
          <w:sz w:val="22"/>
          <w:szCs w:val="22"/>
        </w:rPr>
        <w:t xml:space="preserve"> Enrolment Fee, payable at the time of acceptance. The enrolment fee is </w:t>
      </w:r>
      <w:r w:rsidRPr="00F20B05">
        <w:rPr>
          <w:rFonts w:ascii="Trade Gothic LT Std Light" w:hAnsi="Trade Gothic LT Std Light"/>
          <w:b/>
          <w:bCs/>
          <w:sz w:val="22"/>
          <w:szCs w:val="22"/>
        </w:rPr>
        <w:t>non-refundable</w:t>
      </w:r>
      <w:r w:rsidRPr="004C510A">
        <w:rPr>
          <w:rFonts w:ascii="Trade Gothic LT Std Light" w:hAnsi="Trade Gothic LT Std Light"/>
          <w:sz w:val="22"/>
          <w:szCs w:val="22"/>
        </w:rPr>
        <w:t>.</w:t>
      </w:r>
    </w:p>
    <w:p w14:paraId="77BA35BD" w14:textId="77777777" w:rsidR="00053F54" w:rsidRPr="004C510A" w:rsidRDefault="00053F54" w:rsidP="00053F54">
      <w:pPr>
        <w:ind w:left="1134" w:right="1183"/>
        <w:rPr>
          <w:rFonts w:ascii="Trade Gothic LT Std Light" w:hAnsi="Trade Gothic LT Std Light"/>
          <w:sz w:val="22"/>
          <w:szCs w:val="22"/>
        </w:rPr>
      </w:pPr>
    </w:p>
    <w:p w14:paraId="3DAC81A8" w14:textId="77777777" w:rsidR="00053F54" w:rsidRPr="004C510A"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The Enrolment Fee is: </w:t>
      </w:r>
    </w:p>
    <w:p w14:paraId="1DF6D663" w14:textId="77777777" w:rsidR="00053F54" w:rsidRPr="004C510A" w:rsidRDefault="00053F54" w:rsidP="00053F54">
      <w:pPr>
        <w:numPr>
          <w:ilvl w:val="0"/>
          <w:numId w:val="3"/>
        </w:numPr>
        <w:ind w:left="1134" w:right="1183" w:firstLine="0"/>
        <w:rPr>
          <w:rFonts w:ascii="Trade Gothic LT Std Light" w:hAnsi="Trade Gothic LT Std Light"/>
          <w:sz w:val="22"/>
          <w:szCs w:val="22"/>
        </w:rPr>
      </w:pPr>
      <w:r w:rsidRPr="004C510A">
        <w:rPr>
          <w:rFonts w:ascii="Trade Gothic LT Std Light" w:hAnsi="Trade Gothic LT Std Light"/>
          <w:sz w:val="22"/>
          <w:szCs w:val="22"/>
        </w:rPr>
        <w:t xml:space="preserve">$5,000 for new students entering Nursery to Grade 2 </w:t>
      </w:r>
    </w:p>
    <w:p w14:paraId="218B4AF7" w14:textId="77777777" w:rsidR="00053F54" w:rsidRPr="004C510A" w:rsidRDefault="00053F54" w:rsidP="00053F54">
      <w:pPr>
        <w:numPr>
          <w:ilvl w:val="0"/>
          <w:numId w:val="3"/>
        </w:numPr>
        <w:ind w:left="1134" w:right="1183" w:firstLine="0"/>
        <w:rPr>
          <w:rFonts w:ascii="Trade Gothic LT Std Light" w:hAnsi="Trade Gothic LT Std Light"/>
          <w:sz w:val="22"/>
          <w:szCs w:val="22"/>
        </w:rPr>
      </w:pPr>
      <w:r w:rsidRPr="004C510A">
        <w:rPr>
          <w:rFonts w:ascii="Trade Gothic LT Std Light" w:hAnsi="Trade Gothic LT Std Light"/>
          <w:sz w:val="22"/>
          <w:szCs w:val="22"/>
        </w:rPr>
        <w:t xml:space="preserve">$3,000 for new students entering Grades 3 and 4 </w:t>
      </w:r>
    </w:p>
    <w:p w14:paraId="16DBA257" w14:textId="5DFAC9E1" w:rsidR="00053F54" w:rsidRPr="00053F54" w:rsidRDefault="00053F54" w:rsidP="00053F54">
      <w:pPr>
        <w:numPr>
          <w:ilvl w:val="0"/>
          <w:numId w:val="3"/>
        </w:numPr>
        <w:ind w:left="1134" w:right="1183" w:firstLine="0"/>
        <w:rPr>
          <w:rFonts w:ascii="Trade Gothic LT Std Light" w:hAnsi="Trade Gothic LT Std Light"/>
          <w:sz w:val="22"/>
          <w:szCs w:val="22"/>
        </w:rPr>
      </w:pPr>
      <w:r w:rsidRPr="004C510A">
        <w:rPr>
          <w:rFonts w:ascii="Trade Gothic LT Std Light" w:hAnsi="Trade Gothic LT Std Light"/>
          <w:sz w:val="22"/>
          <w:szCs w:val="22"/>
        </w:rPr>
        <w:t xml:space="preserve">$2,000 for new students entering Grades 5 and 6  </w:t>
      </w:r>
    </w:p>
    <w:p w14:paraId="3E8C9E7E" w14:textId="77777777" w:rsidR="000C583A" w:rsidRDefault="000C583A" w:rsidP="00053F54">
      <w:pPr>
        <w:ind w:left="1134" w:right="1183"/>
        <w:rPr>
          <w:rFonts w:ascii="Trade Gothic LT Std" w:hAnsi="Trade Gothic LT Std"/>
          <w:sz w:val="22"/>
          <w:szCs w:val="22"/>
          <w:u w:val="single"/>
        </w:rPr>
      </w:pPr>
    </w:p>
    <w:p w14:paraId="1495761C" w14:textId="1D8EB259" w:rsidR="009238E4" w:rsidRPr="009238E4" w:rsidRDefault="00053F54" w:rsidP="009238E4">
      <w:pPr>
        <w:ind w:left="1134" w:right="1183"/>
        <w:rPr>
          <w:rFonts w:ascii="Trade Gothic LT Std" w:hAnsi="Trade Gothic LT Std"/>
          <w:sz w:val="22"/>
          <w:szCs w:val="22"/>
          <w:u w:val="single"/>
        </w:rPr>
      </w:pPr>
      <w:r w:rsidRPr="00DD552E">
        <w:rPr>
          <w:rFonts w:ascii="Trade Gothic LT Std" w:hAnsi="Trade Gothic LT Std"/>
          <w:sz w:val="22"/>
          <w:szCs w:val="22"/>
          <w:u w:val="single"/>
        </w:rPr>
        <w:t>Included in Tuition Fees:</w:t>
      </w:r>
    </w:p>
    <w:p w14:paraId="6DB4070F" w14:textId="77777777" w:rsidR="009238E4" w:rsidRPr="009238E4" w:rsidRDefault="009238E4" w:rsidP="009238E4">
      <w:pPr>
        <w:pStyle w:val="ListParagraph"/>
        <w:numPr>
          <w:ilvl w:val="0"/>
          <w:numId w:val="1"/>
        </w:numPr>
        <w:ind w:left="1418" w:right="1183" w:hanging="284"/>
        <w:rPr>
          <w:rFonts w:ascii="Trade Gothic LT Std Light" w:hAnsi="Trade Gothic LT Std Light"/>
          <w:sz w:val="22"/>
          <w:szCs w:val="22"/>
        </w:rPr>
      </w:pPr>
      <w:r w:rsidRPr="009238E4">
        <w:rPr>
          <w:rFonts w:ascii="Trade Gothic LT Std Light" w:hAnsi="Trade Gothic LT Std Light"/>
          <w:sz w:val="22"/>
          <w:szCs w:val="22"/>
        </w:rPr>
        <w:t>Wednesday Afternoon Program (JK – Grade 6)</w:t>
      </w:r>
    </w:p>
    <w:p w14:paraId="53340AAD" w14:textId="77777777" w:rsidR="009238E4" w:rsidRPr="009238E4" w:rsidRDefault="009238E4" w:rsidP="009238E4">
      <w:pPr>
        <w:numPr>
          <w:ilvl w:val="0"/>
          <w:numId w:val="1"/>
        </w:numPr>
        <w:ind w:left="1418" w:right="1183" w:hanging="284"/>
        <w:rPr>
          <w:rFonts w:ascii="Trade Gothic LT Std Light" w:hAnsi="Trade Gothic LT Std Light"/>
          <w:sz w:val="22"/>
          <w:szCs w:val="22"/>
          <w:u w:val="single"/>
        </w:rPr>
      </w:pPr>
      <w:r w:rsidRPr="009238E4">
        <w:rPr>
          <w:rFonts w:ascii="Trade Gothic LT Std Light" w:hAnsi="Trade Gothic LT Std Light"/>
          <w:sz w:val="22"/>
          <w:szCs w:val="22"/>
        </w:rPr>
        <w:t>Field Trips</w:t>
      </w:r>
    </w:p>
    <w:p w14:paraId="3586DF0D" w14:textId="7A9D60E3" w:rsidR="009238E4" w:rsidRPr="009238E4" w:rsidRDefault="009238E4" w:rsidP="009238E4">
      <w:pPr>
        <w:numPr>
          <w:ilvl w:val="0"/>
          <w:numId w:val="1"/>
        </w:numPr>
        <w:ind w:left="1418" w:right="1183" w:hanging="284"/>
        <w:rPr>
          <w:rFonts w:ascii="Trade Gothic LT Std Light" w:hAnsi="Trade Gothic LT Std Light"/>
          <w:sz w:val="22"/>
          <w:szCs w:val="22"/>
          <w:u w:val="single"/>
        </w:rPr>
      </w:pPr>
      <w:r>
        <w:rPr>
          <w:rFonts w:ascii="Trade Gothic LT Std Light" w:hAnsi="Trade Gothic LT Std Light"/>
          <w:sz w:val="22"/>
          <w:szCs w:val="22"/>
        </w:rPr>
        <w:t>Overnight Field Trips (Grades 4 – 6)</w:t>
      </w:r>
    </w:p>
    <w:p w14:paraId="12DBC807" w14:textId="57B21E4B" w:rsidR="009238E4" w:rsidRDefault="009238E4" w:rsidP="00053F54">
      <w:pPr>
        <w:numPr>
          <w:ilvl w:val="0"/>
          <w:numId w:val="1"/>
        </w:numPr>
        <w:ind w:left="1134" w:right="1183" w:firstLine="0"/>
        <w:rPr>
          <w:rFonts w:ascii="Trade Gothic LT Std Light" w:hAnsi="Trade Gothic LT Std Light"/>
          <w:sz w:val="22"/>
          <w:szCs w:val="22"/>
        </w:rPr>
      </w:pPr>
      <w:r w:rsidRPr="009238E4">
        <w:rPr>
          <w:rFonts w:ascii="Trade Gothic LT Std Light" w:hAnsi="Trade Gothic LT Std Light"/>
          <w:sz w:val="22"/>
          <w:szCs w:val="22"/>
        </w:rPr>
        <w:t>School Clubs and Sports Teams</w:t>
      </w:r>
    </w:p>
    <w:p w14:paraId="28AAF001" w14:textId="032052E5" w:rsidR="00852E0A" w:rsidRPr="009238E4" w:rsidRDefault="00852E0A" w:rsidP="00053F54">
      <w:pPr>
        <w:numPr>
          <w:ilvl w:val="0"/>
          <w:numId w:val="1"/>
        </w:numPr>
        <w:ind w:left="1134" w:right="1183" w:firstLine="0"/>
        <w:rPr>
          <w:rFonts w:ascii="Trade Gothic LT Std Light" w:hAnsi="Trade Gothic LT Std Light"/>
          <w:sz w:val="22"/>
          <w:szCs w:val="22"/>
        </w:rPr>
      </w:pPr>
      <w:r>
        <w:rPr>
          <w:rFonts w:ascii="Trade Gothic LT Std Light" w:hAnsi="Trade Gothic LT Std Light"/>
          <w:sz w:val="22"/>
          <w:szCs w:val="22"/>
        </w:rPr>
        <w:lastRenderedPageBreak/>
        <w:t>Nursery Hot Lunch Program</w:t>
      </w:r>
    </w:p>
    <w:p w14:paraId="5EFD198A" w14:textId="2CA00B3C" w:rsidR="00053F54" w:rsidRPr="009238E4" w:rsidRDefault="00053F54" w:rsidP="00053F54">
      <w:pPr>
        <w:numPr>
          <w:ilvl w:val="0"/>
          <w:numId w:val="1"/>
        </w:numPr>
        <w:ind w:left="1134" w:right="1183" w:firstLine="0"/>
        <w:rPr>
          <w:rFonts w:ascii="Trade Gothic LT Std Light" w:hAnsi="Trade Gothic LT Std Light"/>
          <w:sz w:val="22"/>
          <w:szCs w:val="22"/>
          <w:u w:val="single"/>
        </w:rPr>
      </w:pPr>
      <w:r w:rsidRPr="00F07BF8">
        <w:rPr>
          <w:rFonts w:ascii="Trade Gothic LT Std Light" w:hAnsi="Trade Gothic LT Std Light"/>
          <w:sz w:val="22"/>
          <w:szCs w:val="22"/>
        </w:rPr>
        <w:t>Daily Snack (Nursery, JK, SK)</w:t>
      </w:r>
    </w:p>
    <w:p w14:paraId="01D7B3FA" w14:textId="77777777" w:rsidR="00111E89" w:rsidRPr="004C510A" w:rsidRDefault="00111E89" w:rsidP="00053F54">
      <w:pPr>
        <w:ind w:right="1183"/>
        <w:rPr>
          <w:rFonts w:ascii="Trade Gothic LT Std Light" w:hAnsi="Trade Gothic LT Std Light"/>
          <w:sz w:val="22"/>
          <w:szCs w:val="22"/>
          <w:u w:val="single"/>
        </w:rPr>
      </w:pPr>
    </w:p>
    <w:p w14:paraId="2C9D60B9" w14:textId="77777777" w:rsidR="00053F54" w:rsidRPr="00DD552E" w:rsidRDefault="00053F54" w:rsidP="00053F54">
      <w:pPr>
        <w:ind w:left="1134" w:right="1183"/>
        <w:rPr>
          <w:rFonts w:ascii="Trade Gothic LT Std" w:hAnsi="Trade Gothic LT Std"/>
          <w:sz w:val="22"/>
          <w:szCs w:val="22"/>
          <w:u w:val="single"/>
        </w:rPr>
      </w:pPr>
      <w:r w:rsidRPr="00DD552E">
        <w:rPr>
          <w:rFonts w:ascii="Trade Gothic LT Std" w:hAnsi="Trade Gothic LT Std"/>
          <w:sz w:val="22"/>
          <w:szCs w:val="22"/>
          <w:u w:val="single"/>
        </w:rPr>
        <w:t>Not included in Tuition Fees:</w:t>
      </w:r>
    </w:p>
    <w:p w14:paraId="2C946DE1" w14:textId="77777777" w:rsidR="00053F54" w:rsidRPr="004C510A" w:rsidRDefault="00053F54" w:rsidP="00053F54">
      <w:pPr>
        <w:numPr>
          <w:ilvl w:val="0"/>
          <w:numId w:val="2"/>
        </w:numPr>
        <w:ind w:left="1134" w:right="1183" w:firstLine="0"/>
        <w:rPr>
          <w:rFonts w:ascii="Trade Gothic LT Std Light" w:hAnsi="Trade Gothic LT Std Light"/>
          <w:sz w:val="22"/>
          <w:szCs w:val="22"/>
        </w:rPr>
      </w:pPr>
      <w:r w:rsidRPr="004C510A">
        <w:rPr>
          <w:rFonts w:ascii="Trade Gothic LT Std Light" w:hAnsi="Trade Gothic LT Std Light"/>
          <w:sz w:val="22"/>
          <w:szCs w:val="22"/>
        </w:rPr>
        <w:t>Daycare</w:t>
      </w:r>
    </w:p>
    <w:p w14:paraId="7DF60308" w14:textId="2EEC7896" w:rsidR="00053F54" w:rsidRPr="0009130C" w:rsidRDefault="00053F54" w:rsidP="00053F54">
      <w:pPr>
        <w:numPr>
          <w:ilvl w:val="0"/>
          <w:numId w:val="2"/>
        </w:numPr>
        <w:ind w:left="1134" w:right="1183" w:firstLine="0"/>
        <w:rPr>
          <w:rFonts w:ascii="Trade Gothic LT Std Light" w:hAnsi="Trade Gothic LT Std Light"/>
          <w:sz w:val="22"/>
          <w:szCs w:val="22"/>
        </w:rPr>
      </w:pPr>
      <w:r>
        <w:rPr>
          <w:rFonts w:ascii="Trade Gothic LT Std Light" w:hAnsi="Trade Gothic LT Std Light"/>
          <w:sz w:val="22"/>
          <w:szCs w:val="22"/>
        </w:rPr>
        <w:t xml:space="preserve">Daily Snack (Grades 1 - 6) </w:t>
      </w:r>
    </w:p>
    <w:p w14:paraId="61DF3E91" w14:textId="5D9575E5" w:rsidR="00053F54" w:rsidRDefault="00742546" w:rsidP="00053F54">
      <w:pPr>
        <w:numPr>
          <w:ilvl w:val="0"/>
          <w:numId w:val="2"/>
        </w:numPr>
        <w:ind w:left="1134" w:right="1183" w:firstLine="0"/>
        <w:rPr>
          <w:rFonts w:ascii="Trade Gothic LT Std Light" w:hAnsi="Trade Gothic LT Std Light"/>
          <w:sz w:val="22"/>
          <w:szCs w:val="22"/>
        </w:rPr>
      </w:pPr>
      <w:r>
        <w:rPr>
          <w:rFonts w:ascii="Trade Gothic LT Std Light" w:hAnsi="Trade Gothic LT Std Light"/>
          <w:sz w:val="22"/>
          <w:szCs w:val="22"/>
        </w:rPr>
        <w:t xml:space="preserve">Optional </w:t>
      </w:r>
      <w:r w:rsidR="00053F54" w:rsidRPr="0009130C">
        <w:rPr>
          <w:rFonts w:ascii="Trade Gothic LT Std Light" w:hAnsi="Trade Gothic LT Std Light"/>
          <w:sz w:val="22"/>
          <w:szCs w:val="22"/>
        </w:rPr>
        <w:t>Hot Lunch Progra</w:t>
      </w:r>
      <w:r>
        <w:rPr>
          <w:rFonts w:ascii="Trade Gothic LT Std Light" w:hAnsi="Trade Gothic LT Std Light"/>
          <w:sz w:val="22"/>
          <w:szCs w:val="22"/>
        </w:rPr>
        <w:t>m</w:t>
      </w:r>
      <w:r w:rsidR="00852E0A">
        <w:rPr>
          <w:rFonts w:ascii="Trade Gothic LT Std Light" w:hAnsi="Trade Gothic LT Std Light"/>
          <w:sz w:val="22"/>
          <w:szCs w:val="22"/>
        </w:rPr>
        <w:t xml:space="preserve"> (JK – Grade 6)</w:t>
      </w:r>
    </w:p>
    <w:p w14:paraId="2C5F1CA6" w14:textId="4AEF3F1D" w:rsidR="00852E0A" w:rsidRPr="0009130C" w:rsidRDefault="00852E0A" w:rsidP="00053F54">
      <w:pPr>
        <w:numPr>
          <w:ilvl w:val="0"/>
          <w:numId w:val="2"/>
        </w:numPr>
        <w:ind w:left="1134" w:right="1183" w:firstLine="0"/>
        <w:rPr>
          <w:rFonts w:ascii="Trade Gothic LT Std Light" w:hAnsi="Trade Gothic LT Std Light"/>
          <w:sz w:val="22"/>
          <w:szCs w:val="22"/>
        </w:rPr>
      </w:pPr>
      <w:r>
        <w:rPr>
          <w:rFonts w:ascii="Trade Gothic LT Std Light" w:hAnsi="Trade Gothic LT Std Light"/>
          <w:sz w:val="22"/>
          <w:szCs w:val="22"/>
        </w:rPr>
        <w:t>Parents’ Association Fee/Contribution</w:t>
      </w:r>
    </w:p>
    <w:p w14:paraId="4C7039D6" w14:textId="77777777" w:rsidR="00053F54" w:rsidRDefault="00053F54" w:rsidP="00053F54">
      <w:pPr>
        <w:spacing w:before="120"/>
        <w:ind w:right="1183"/>
        <w:rPr>
          <w:rFonts w:ascii="Trade Gothic LT Std Light" w:hAnsi="Trade Gothic LT Std Light"/>
          <w:color w:val="000000" w:themeColor="text1"/>
        </w:rPr>
      </w:pPr>
    </w:p>
    <w:p w14:paraId="08679592" w14:textId="77777777" w:rsidR="00053F54" w:rsidRPr="009431C2" w:rsidRDefault="00053F54" w:rsidP="00053F54">
      <w:pPr>
        <w:ind w:left="1134" w:right="1183"/>
        <w:rPr>
          <w:rFonts w:ascii="Trade Gothic LT Std Light" w:hAnsi="Trade Gothic LT Std Light"/>
          <w:sz w:val="22"/>
          <w:szCs w:val="22"/>
        </w:rPr>
      </w:pPr>
      <w:r w:rsidRPr="009431C2">
        <w:rPr>
          <w:rFonts w:ascii="Trade Gothic LT Std Light" w:hAnsi="Trade Gothic LT Std Light"/>
          <w:sz w:val="22"/>
          <w:szCs w:val="22"/>
          <w:u w:val="single"/>
        </w:rPr>
        <w:t>Tuition Support</w:t>
      </w:r>
    </w:p>
    <w:p w14:paraId="08E1B8D1" w14:textId="2D4189F3" w:rsidR="00053F54" w:rsidRDefault="00053F54" w:rsidP="00053F54">
      <w:pPr>
        <w:ind w:left="1134" w:right="1183"/>
        <w:rPr>
          <w:rFonts w:ascii="Trade Gothic LT Std Light" w:hAnsi="Trade Gothic LT Std Light"/>
          <w:sz w:val="22"/>
          <w:szCs w:val="22"/>
        </w:rPr>
      </w:pPr>
      <w:r w:rsidRPr="004C510A">
        <w:rPr>
          <w:rFonts w:ascii="Trade Gothic LT Std Light" w:hAnsi="Trade Gothic LT Std Light"/>
          <w:sz w:val="22"/>
          <w:szCs w:val="22"/>
        </w:rPr>
        <w:t>Families approved for JICS Lab School tuition support are notified by letter and the amount of the financial assistance award will be placed in the family’s University of Toronto Fees Account by September 1, 202</w:t>
      </w:r>
      <w:r w:rsidR="00437E67">
        <w:rPr>
          <w:rFonts w:ascii="Trade Gothic LT Std Light" w:hAnsi="Trade Gothic LT Std Light"/>
          <w:sz w:val="22"/>
          <w:szCs w:val="22"/>
        </w:rPr>
        <w:t>5</w:t>
      </w:r>
      <w:r w:rsidRPr="004C510A">
        <w:rPr>
          <w:rFonts w:ascii="Trade Gothic LT Std Light" w:hAnsi="Trade Gothic LT Std Light"/>
          <w:sz w:val="22"/>
          <w:szCs w:val="22"/>
        </w:rPr>
        <w:t xml:space="preserve">. </w:t>
      </w:r>
    </w:p>
    <w:p w14:paraId="567BD4EF" w14:textId="77777777" w:rsidR="00053F54" w:rsidRPr="009431C2" w:rsidRDefault="00053F54" w:rsidP="00053F54">
      <w:pPr>
        <w:spacing w:before="120"/>
        <w:ind w:right="1183"/>
        <w:rPr>
          <w:rFonts w:ascii="Trade Gothic LT Std Light" w:hAnsi="Trade Gothic LT Std Light"/>
          <w:color w:val="000000" w:themeColor="text1"/>
          <w:sz w:val="22"/>
          <w:szCs w:val="22"/>
        </w:rPr>
      </w:pPr>
    </w:p>
    <w:p w14:paraId="67A4B8B4" w14:textId="77777777" w:rsidR="00053F54" w:rsidRPr="009431C2" w:rsidRDefault="00053F54" w:rsidP="00053F54">
      <w:pPr>
        <w:spacing w:before="120"/>
        <w:ind w:left="1134" w:right="1183"/>
        <w:rPr>
          <w:rFonts w:ascii="Trade Gothic LT Std Light" w:hAnsi="Trade Gothic LT Std Light"/>
          <w:color w:val="000000" w:themeColor="text1"/>
          <w:sz w:val="22"/>
          <w:szCs w:val="22"/>
          <w:u w:val="single"/>
        </w:rPr>
      </w:pPr>
      <w:r w:rsidRPr="009431C2">
        <w:rPr>
          <w:rFonts w:ascii="Trade Gothic LT Std Light" w:hAnsi="Trade Gothic LT Std Light"/>
          <w:color w:val="000000" w:themeColor="text1"/>
          <w:sz w:val="22"/>
          <w:szCs w:val="22"/>
          <w:u w:val="single"/>
        </w:rPr>
        <w:t>Payment Schedule</w:t>
      </w:r>
    </w:p>
    <w:p w14:paraId="0EAEBBA4" w14:textId="650DA526" w:rsidR="001C62A3" w:rsidRDefault="00053F54" w:rsidP="001C62A3">
      <w:pPr>
        <w:pStyle w:val="ListParagraph"/>
        <w:numPr>
          <w:ilvl w:val="0"/>
          <w:numId w:val="14"/>
        </w:numPr>
        <w:ind w:right="1183"/>
        <w:rPr>
          <w:rFonts w:ascii="Trade Gothic LT Std Light" w:hAnsi="Trade Gothic LT Std Light"/>
          <w:sz w:val="22"/>
          <w:szCs w:val="22"/>
        </w:rPr>
      </w:pPr>
      <w:r w:rsidRPr="001C62A3">
        <w:rPr>
          <w:rFonts w:ascii="Trade Gothic LT Std Light" w:hAnsi="Trade Gothic LT Std Light"/>
          <w:sz w:val="22"/>
          <w:szCs w:val="22"/>
        </w:rPr>
        <w:t>A non-refundable</w:t>
      </w:r>
      <w:r w:rsidR="001C62A3" w:rsidRPr="001C62A3">
        <w:rPr>
          <w:rFonts w:ascii="Trade Gothic LT Std Light" w:hAnsi="Trade Gothic LT Std Light"/>
          <w:sz w:val="22"/>
          <w:szCs w:val="22"/>
        </w:rPr>
        <w:t xml:space="preserve"> payment of $5,000 (+ enrolment fee, if new to school)</w:t>
      </w:r>
      <w:r w:rsidRPr="001C62A3">
        <w:rPr>
          <w:rFonts w:ascii="Trade Gothic LT Std Light" w:hAnsi="Trade Gothic LT Std Light"/>
          <w:sz w:val="22"/>
          <w:szCs w:val="22"/>
        </w:rPr>
        <w:t xml:space="preserve"> is due upon offer of admission or at re-enrolment </w:t>
      </w:r>
      <w:r w:rsidR="001C62A3" w:rsidRPr="001C62A3">
        <w:rPr>
          <w:rFonts w:ascii="Trade Gothic LT Std Light" w:hAnsi="Trade Gothic LT Std Light"/>
          <w:sz w:val="22"/>
          <w:szCs w:val="22"/>
        </w:rPr>
        <w:t>on</w:t>
      </w:r>
      <w:r w:rsidRPr="001C62A3">
        <w:rPr>
          <w:rFonts w:ascii="Trade Gothic LT Std Light" w:hAnsi="Trade Gothic LT Std Light"/>
          <w:sz w:val="22"/>
          <w:szCs w:val="22"/>
        </w:rPr>
        <w:t xml:space="preserve"> January</w:t>
      </w:r>
      <w:r w:rsidR="001C62A3" w:rsidRPr="001C62A3">
        <w:rPr>
          <w:rFonts w:ascii="Trade Gothic LT Std Light" w:hAnsi="Trade Gothic LT Std Light"/>
          <w:sz w:val="22"/>
          <w:szCs w:val="22"/>
        </w:rPr>
        <w:t xml:space="preserve"> 1</w:t>
      </w:r>
      <w:r w:rsidR="00DA123F">
        <w:rPr>
          <w:rFonts w:ascii="Trade Gothic LT Std Light" w:hAnsi="Trade Gothic LT Std Light"/>
          <w:sz w:val="22"/>
          <w:szCs w:val="22"/>
        </w:rPr>
        <w:t>4</w:t>
      </w:r>
      <w:r w:rsidR="001C62A3" w:rsidRPr="001C62A3">
        <w:rPr>
          <w:rFonts w:ascii="Trade Gothic LT Std Light" w:hAnsi="Trade Gothic LT Std Light"/>
          <w:sz w:val="22"/>
          <w:szCs w:val="22"/>
        </w:rPr>
        <w:t>, 202</w:t>
      </w:r>
      <w:r w:rsidR="00DA123F">
        <w:rPr>
          <w:rFonts w:ascii="Trade Gothic LT Std Light" w:hAnsi="Trade Gothic LT Std Light"/>
          <w:sz w:val="22"/>
          <w:szCs w:val="22"/>
        </w:rPr>
        <w:t>6</w:t>
      </w:r>
      <w:r w:rsidRPr="001C62A3">
        <w:rPr>
          <w:rFonts w:ascii="Trade Gothic LT Std Light" w:hAnsi="Trade Gothic LT Std Light"/>
          <w:sz w:val="22"/>
          <w:szCs w:val="22"/>
        </w:rPr>
        <w:t xml:space="preserve">. </w:t>
      </w:r>
    </w:p>
    <w:p w14:paraId="0D076164" w14:textId="72B678FF" w:rsidR="001C62A3" w:rsidRDefault="00053F54" w:rsidP="001C62A3">
      <w:pPr>
        <w:pStyle w:val="ListParagraph"/>
        <w:numPr>
          <w:ilvl w:val="0"/>
          <w:numId w:val="14"/>
        </w:numPr>
        <w:ind w:right="1183"/>
        <w:rPr>
          <w:rFonts w:ascii="Trade Gothic LT Std Light" w:hAnsi="Trade Gothic LT Std Light"/>
          <w:sz w:val="22"/>
          <w:szCs w:val="22"/>
        </w:rPr>
      </w:pPr>
      <w:r w:rsidRPr="001C62A3">
        <w:rPr>
          <w:rFonts w:ascii="Trade Gothic LT Std Light" w:hAnsi="Trade Gothic LT Std Light"/>
          <w:sz w:val="22"/>
          <w:szCs w:val="22"/>
        </w:rPr>
        <w:t>A second non-refundable payment representing 50% of the balance</w:t>
      </w:r>
      <w:r w:rsidR="004C238B" w:rsidRPr="001C62A3">
        <w:rPr>
          <w:rFonts w:ascii="Trade Gothic LT Std Light" w:hAnsi="Trade Gothic LT Std Light"/>
          <w:sz w:val="22"/>
          <w:szCs w:val="22"/>
        </w:rPr>
        <w:t xml:space="preserve"> ($</w:t>
      </w:r>
      <w:r w:rsidR="00DA123F">
        <w:rPr>
          <w:rFonts w:ascii="Trade Gothic LT Std Light" w:hAnsi="Trade Gothic LT Std Light"/>
          <w:sz w:val="22"/>
          <w:szCs w:val="22"/>
        </w:rPr>
        <w:t>13,915</w:t>
      </w:r>
      <w:r w:rsidR="004C238B" w:rsidRPr="001C62A3">
        <w:rPr>
          <w:rFonts w:ascii="Trade Gothic LT Std Light" w:hAnsi="Trade Gothic LT Std Light"/>
          <w:sz w:val="22"/>
          <w:szCs w:val="22"/>
        </w:rPr>
        <w:t xml:space="preserve"> per student)</w:t>
      </w:r>
      <w:r w:rsidRPr="001C62A3">
        <w:rPr>
          <w:rFonts w:ascii="Trade Gothic LT Std Light" w:hAnsi="Trade Gothic LT Std Light"/>
          <w:sz w:val="22"/>
          <w:szCs w:val="22"/>
        </w:rPr>
        <w:t xml:space="preserve"> is due </w:t>
      </w:r>
      <w:r w:rsidR="00437E67" w:rsidRPr="001C62A3">
        <w:rPr>
          <w:rFonts w:ascii="Trade Gothic LT Std Light" w:hAnsi="Trade Gothic LT Std Light"/>
          <w:sz w:val="22"/>
          <w:szCs w:val="22"/>
        </w:rPr>
        <w:t xml:space="preserve">by </w:t>
      </w:r>
      <w:r w:rsidRPr="001C62A3">
        <w:rPr>
          <w:rFonts w:ascii="Trade Gothic LT Std Light" w:hAnsi="Trade Gothic LT Std Light"/>
          <w:sz w:val="22"/>
          <w:szCs w:val="22"/>
        </w:rPr>
        <w:t xml:space="preserve">April </w:t>
      </w:r>
      <w:r w:rsidR="00DA123F">
        <w:rPr>
          <w:rFonts w:ascii="Trade Gothic LT Std Light" w:hAnsi="Trade Gothic LT Std Light"/>
          <w:sz w:val="22"/>
          <w:szCs w:val="22"/>
        </w:rPr>
        <w:t>20</w:t>
      </w:r>
      <w:r w:rsidRPr="001C62A3">
        <w:rPr>
          <w:rFonts w:ascii="Trade Gothic LT Std Light" w:hAnsi="Trade Gothic LT Std Light"/>
          <w:sz w:val="22"/>
          <w:szCs w:val="22"/>
        </w:rPr>
        <w:t>, 202</w:t>
      </w:r>
      <w:r w:rsidR="00DA123F">
        <w:rPr>
          <w:rFonts w:ascii="Trade Gothic LT Std Light" w:hAnsi="Trade Gothic LT Std Light"/>
          <w:sz w:val="22"/>
          <w:szCs w:val="22"/>
        </w:rPr>
        <w:t>6</w:t>
      </w:r>
      <w:r w:rsidRPr="001C62A3">
        <w:rPr>
          <w:rFonts w:ascii="Trade Gothic LT Std Light" w:hAnsi="Trade Gothic LT Std Light"/>
          <w:sz w:val="22"/>
          <w:szCs w:val="22"/>
        </w:rPr>
        <w:t xml:space="preserve">. </w:t>
      </w:r>
    </w:p>
    <w:p w14:paraId="1BD6156F" w14:textId="2520759B" w:rsidR="001C62A3" w:rsidRDefault="00053F54" w:rsidP="001C62A3">
      <w:pPr>
        <w:pStyle w:val="ListParagraph"/>
        <w:numPr>
          <w:ilvl w:val="0"/>
          <w:numId w:val="14"/>
        </w:numPr>
        <w:ind w:right="1183"/>
        <w:rPr>
          <w:rFonts w:ascii="Trade Gothic LT Std Light" w:hAnsi="Trade Gothic LT Std Light"/>
          <w:sz w:val="22"/>
          <w:szCs w:val="22"/>
        </w:rPr>
      </w:pPr>
      <w:r w:rsidRPr="001C62A3">
        <w:rPr>
          <w:rFonts w:ascii="Trade Gothic LT Std Light" w:hAnsi="Trade Gothic LT Std Light"/>
          <w:sz w:val="22"/>
          <w:szCs w:val="22"/>
        </w:rPr>
        <w:t xml:space="preserve">The remaining balance </w:t>
      </w:r>
      <w:r w:rsidR="00DA123F">
        <w:rPr>
          <w:rFonts w:ascii="Trade Gothic LT Std Light" w:hAnsi="Trade Gothic LT Std Light"/>
          <w:sz w:val="22"/>
          <w:szCs w:val="22"/>
        </w:rPr>
        <w:t>($</w:t>
      </w:r>
      <w:r w:rsidR="00DA123F">
        <w:rPr>
          <w:rFonts w:ascii="Trade Gothic LT Std Light" w:hAnsi="Trade Gothic LT Std Light"/>
          <w:sz w:val="22"/>
          <w:szCs w:val="22"/>
        </w:rPr>
        <w:t>13,915</w:t>
      </w:r>
      <w:r w:rsidR="00DA123F">
        <w:rPr>
          <w:rFonts w:ascii="Trade Gothic LT Std Light" w:hAnsi="Trade Gothic LT Std Light"/>
          <w:sz w:val="22"/>
          <w:szCs w:val="22"/>
        </w:rPr>
        <w:t xml:space="preserve"> </w:t>
      </w:r>
      <w:r w:rsidR="004C238B" w:rsidRPr="001C62A3">
        <w:rPr>
          <w:rFonts w:ascii="Trade Gothic LT Std Light" w:hAnsi="Trade Gothic LT Std Light"/>
          <w:sz w:val="22"/>
          <w:szCs w:val="22"/>
        </w:rPr>
        <w:t>per student</w:t>
      </w:r>
      <w:r w:rsidR="00DA123F">
        <w:rPr>
          <w:rFonts w:ascii="Trade Gothic LT Std Light" w:hAnsi="Trade Gothic LT Std Light"/>
          <w:sz w:val="22"/>
          <w:szCs w:val="22"/>
        </w:rPr>
        <w:t>)</w:t>
      </w:r>
      <w:r w:rsidR="004C238B" w:rsidRPr="001C62A3">
        <w:rPr>
          <w:rFonts w:ascii="Trade Gothic LT Std Light" w:hAnsi="Trade Gothic LT Std Light"/>
          <w:sz w:val="22"/>
          <w:szCs w:val="22"/>
        </w:rPr>
        <w:t xml:space="preserve"> </w:t>
      </w:r>
      <w:r w:rsidRPr="001C62A3">
        <w:rPr>
          <w:rFonts w:ascii="Trade Gothic LT Std Light" w:hAnsi="Trade Gothic LT Std Light"/>
          <w:sz w:val="22"/>
          <w:szCs w:val="22"/>
        </w:rPr>
        <w:t xml:space="preserve">is due </w:t>
      </w:r>
      <w:r w:rsidR="00437E67" w:rsidRPr="001C62A3">
        <w:rPr>
          <w:rFonts w:ascii="Trade Gothic LT Std Light" w:hAnsi="Trade Gothic LT Std Light"/>
          <w:sz w:val="22"/>
          <w:szCs w:val="22"/>
        </w:rPr>
        <w:t xml:space="preserve">by </w:t>
      </w:r>
      <w:r w:rsidRPr="001C62A3">
        <w:rPr>
          <w:rFonts w:ascii="Trade Gothic LT Std Light" w:hAnsi="Trade Gothic LT Std Light"/>
          <w:sz w:val="22"/>
          <w:szCs w:val="22"/>
        </w:rPr>
        <w:t>September 1, 202</w:t>
      </w:r>
      <w:r w:rsidR="00DA123F">
        <w:rPr>
          <w:rFonts w:ascii="Trade Gothic LT Std Light" w:hAnsi="Trade Gothic LT Std Light"/>
          <w:sz w:val="22"/>
          <w:szCs w:val="22"/>
        </w:rPr>
        <w:t>6</w:t>
      </w:r>
      <w:r w:rsidRPr="001C62A3">
        <w:rPr>
          <w:rFonts w:ascii="Trade Gothic LT Std Light" w:hAnsi="Trade Gothic LT Std Light"/>
          <w:sz w:val="22"/>
          <w:szCs w:val="22"/>
        </w:rPr>
        <w:t xml:space="preserve">. </w:t>
      </w:r>
    </w:p>
    <w:p w14:paraId="354EB01A" w14:textId="34EC7F10" w:rsidR="00053F54" w:rsidRPr="001C62A3" w:rsidRDefault="00053F54" w:rsidP="001C62A3">
      <w:pPr>
        <w:pStyle w:val="ListParagraph"/>
        <w:numPr>
          <w:ilvl w:val="0"/>
          <w:numId w:val="14"/>
        </w:numPr>
        <w:ind w:right="1183"/>
        <w:rPr>
          <w:rFonts w:ascii="Trade Gothic LT Std Light" w:hAnsi="Trade Gothic LT Std Light"/>
          <w:sz w:val="22"/>
          <w:szCs w:val="22"/>
        </w:rPr>
      </w:pPr>
      <w:r w:rsidRPr="001C62A3">
        <w:rPr>
          <w:rFonts w:ascii="Trade Gothic LT Std Light" w:hAnsi="Trade Gothic LT Std Light"/>
          <w:sz w:val="22"/>
          <w:szCs w:val="22"/>
        </w:rPr>
        <w:t>Any outstanding balances after September 1, 202</w:t>
      </w:r>
      <w:r w:rsidR="00DA123F">
        <w:rPr>
          <w:rFonts w:ascii="Trade Gothic LT Std Light" w:hAnsi="Trade Gothic LT Std Light"/>
          <w:sz w:val="22"/>
          <w:szCs w:val="22"/>
        </w:rPr>
        <w:t>6</w:t>
      </w:r>
      <w:r w:rsidRPr="001C62A3">
        <w:rPr>
          <w:rFonts w:ascii="Trade Gothic LT Std Light" w:hAnsi="Trade Gothic LT Std Light"/>
          <w:sz w:val="22"/>
          <w:szCs w:val="22"/>
        </w:rPr>
        <w:t xml:space="preserve"> will be subject to an interest charge of 18% per annum calculated monthly until the final payment has been received by the University.</w:t>
      </w:r>
    </w:p>
    <w:p w14:paraId="26C69FB3" w14:textId="77777777" w:rsidR="00053F54" w:rsidRDefault="00053F54" w:rsidP="00053F54">
      <w:pPr>
        <w:ind w:left="1134" w:right="1183"/>
        <w:rPr>
          <w:rFonts w:ascii="Trade Gothic LT Std Light" w:hAnsi="Trade Gothic LT Std Light"/>
          <w:sz w:val="22"/>
          <w:szCs w:val="22"/>
        </w:rPr>
      </w:pPr>
    </w:p>
    <w:p w14:paraId="2E889158" w14:textId="77777777" w:rsidR="00111E89" w:rsidRDefault="00111E89" w:rsidP="00053F54">
      <w:pPr>
        <w:ind w:left="1134" w:right="1183"/>
        <w:rPr>
          <w:rFonts w:ascii="Trade Gothic LT Std Light" w:hAnsi="Trade Gothic LT Std Light"/>
          <w:sz w:val="22"/>
          <w:szCs w:val="22"/>
        </w:rPr>
      </w:pPr>
    </w:p>
    <w:p w14:paraId="2CE97018" w14:textId="77777777" w:rsidR="00053F54" w:rsidRPr="009431C2" w:rsidRDefault="00053F54" w:rsidP="00053F54">
      <w:pPr>
        <w:ind w:left="1134" w:right="1183"/>
        <w:rPr>
          <w:rFonts w:ascii="Trade Gothic LT Std Light" w:hAnsi="Trade Gothic LT Std Light"/>
          <w:sz w:val="22"/>
          <w:szCs w:val="22"/>
          <w:u w:val="single"/>
        </w:rPr>
      </w:pPr>
      <w:r w:rsidRPr="009431C2">
        <w:rPr>
          <w:rFonts w:ascii="Trade Gothic LT Std Light" w:hAnsi="Trade Gothic LT Std Light"/>
          <w:sz w:val="22"/>
          <w:szCs w:val="22"/>
          <w:u w:val="single"/>
        </w:rPr>
        <w:t>Payment Methods</w:t>
      </w:r>
    </w:p>
    <w:p w14:paraId="127E08EF" w14:textId="03129DC8" w:rsidR="00053F54" w:rsidRPr="001E2224" w:rsidRDefault="00053F54" w:rsidP="001E2224">
      <w:pPr>
        <w:pStyle w:val="ListParagraph"/>
        <w:numPr>
          <w:ilvl w:val="0"/>
          <w:numId w:val="10"/>
        </w:numPr>
        <w:ind w:right="1183"/>
        <w:rPr>
          <w:rFonts w:ascii="Trade Gothic LT Std Light" w:hAnsi="Trade Gothic LT Std Light"/>
          <w:sz w:val="22"/>
          <w:szCs w:val="22"/>
        </w:rPr>
      </w:pPr>
      <w:r w:rsidRPr="004C510A">
        <w:rPr>
          <w:rFonts w:ascii="Trade Gothic LT Std Light" w:hAnsi="Trade Gothic LT Std Light"/>
          <w:b/>
          <w:bCs/>
          <w:sz w:val="22"/>
          <w:szCs w:val="22"/>
        </w:rPr>
        <w:t>Cheque/Bank Draft:</w:t>
      </w:r>
      <w:r w:rsidRPr="004C510A">
        <w:rPr>
          <w:rFonts w:ascii="Trade Gothic LT Std Light" w:hAnsi="Trade Gothic LT Std Light"/>
          <w:sz w:val="22"/>
          <w:szCs w:val="22"/>
        </w:rPr>
        <w:t xml:space="preserve"> </w:t>
      </w:r>
      <w:r>
        <w:rPr>
          <w:rFonts w:ascii="Trade Gothic LT Std Light" w:hAnsi="Trade Gothic LT Std Light" w:cs="Calibri"/>
          <w:color w:val="000000"/>
          <w:sz w:val="22"/>
          <w:szCs w:val="22"/>
        </w:rPr>
        <w:t>Bring/</w:t>
      </w:r>
      <w:r w:rsidRPr="004C510A">
        <w:rPr>
          <w:rFonts w:ascii="Trade Gothic LT Std Light" w:hAnsi="Trade Gothic LT Std Light" w:cs="Calibri"/>
          <w:color w:val="000000"/>
          <w:sz w:val="22"/>
          <w:szCs w:val="22"/>
        </w:rPr>
        <w:t>send a chequ</w:t>
      </w:r>
      <w:r>
        <w:rPr>
          <w:rFonts w:ascii="Trade Gothic LT Std Light" w:hAnsi="Trade Gothic LT Std Light" w:cs="Calibri"/>
          <w:color w:val="000000"/>
          <w:sz w:val="22"/>
          <w:szCs w:val="22"/>
        </w:rPr>
        <w:t>e/bank draft</w:t>
      </w:r>
      <w:r w:rsidRPr="004C510A">
        <w:rPr>
          <w:rFonts w:ascii="Trade Gothic LT Std Light" w:hAnsi="Trade Gothic LT Std Light" w:cs="Calibri"/>
          <w:color w:val="000000"/>
          <w:sz w:val="22"/>
          <w:szCs w:val="22"/>
        </w:rPr>
        <w:t xml:space="preserve"> to the </w:t>
      </w:r>
      <w:proofErr w:type="gramStart"/>
      <w:r>
        <w:rPr>
          <w:rFonts w:ascii="Trade Gothic LT Std Light" w:hAnsi="Trade Gothic LT Std Light" w:cs="Calibri"/>
          <w:color w:val="000000"/>
          <w:sz w:val="22"/>
          <w:szCs w:val="22"/>
        </w:rPr>
        <w:t>S</w:t>
      </w:r>
      <w:r w:rsidRPr="004C510A">
        <w:rPr>
          <w:rFonts w:ascii="Trade Gothic LT Std Light" w:hAnsi="Trade Gothic LT Std Light" w:cs="Calibri"/>
          <w:color w:val="000000"/>
          <w:sz w:val="22"/>
          <w:szCs w:val="22"/>
        </w:rPr>
        <w:t>chool</w:t>
      </w:r>
      <w:proofErr w:type="gramEnd"/>
      <w:r w:rsidRPr="004C510A">
        <w:rPr>
          <w:rFonts w:ascii="Trade Gothic LT Std Light" w:hAnsi="Trade Gothic LT Std Light" w:cs="Calibri"/>
          <w:color w:val="000000"/>
          <w:sz w:val="22"/>
          <w:szCs w:val="22"/>
        </w:rPr>
        <w:t xml:space="preserve"> </w:t>
      </w:r>
      <w:r>
        <w:rPr>
          <w:rFonts w:ascii="Trade Gothic LT Std Light" w:hAnsi="Trade Gothic LT Std Light" w:cs="Calibri"/>
          <w:color w:val="000000"/>
          <w:sz w:val="22"/>
          <w:szCs w:val="22"/>
        </w:rPr>
        <w:t>O</w:t>
      </w:r>
      <w:r w:rsidRPr="004C510A">
        <w:rPr>
          <w:rFonts w:ascii="Trade Gothic LT Std Light" w:hAnsi="Trade Gothic LT Std Light" w:cs="Calibri"/>
          <w:color w:val="000000"/>
          <w:sz w:val="22"/>
          <w:szCs w:val="22"/>
        </w:rPr>
        <w:t>ffice</w:t>
      </w:r>
      <w:r>
        <w:rPr>
          <w:rFonts w:ascii="Trade Gothic LT Std Light" w:hAnsi="Trade Gothic LT Std Light" w:cs="Calibri"/>
          <w:color w:val="000000"/>
          <w:sz w:val="22"/>
          <w:szCs w:val="22"/>
        </w:rPr>
        <w:t xml:space="preserve"> </w:t>
      </w:r>
      <w:r w:rsidRPr="004C510A">
        <w:rPr>
          <w:rFonts w:ascii="Trade Gothic LT Std Light" w:hAnsi="Trade Gothic LT Std Light" w:cs="Calibri"/>
          <w:color w:val="000000"/>
          <w:sz w:val="22"/>
          <w:szCs w:val="22"/>
        </w:rPr>
        <w:t xml:space="preserve">payable to the </w:t>
      </w:r>
      <w:r w:rsidRPr="009431C2">
        <w:rPr>
          <w:rFonts w:ascii="Trade Gothic LT Std Light" w:hAnsi="Trade Gothic LT Std Light" w:cs="Calibri"/>
          <w:b/>
          <w:bCs/>
          <w:color w:val="000000"/>
          <w:sz w:val="22"/>
          <w:szCs w:val="22"/>
          <w:u w:val="single"/>
        </w:rPr>
        <w:t>University of Toronto</w:t>
      </w:r>
      <w:r w:rsidRPr="004C510A">
        <w:rPr>
          <w:rFonts w:ascii="Trade Gothic LT Std Light" w:hAnsi="Trade Gothic LT Std Light" w:cs="Calibri"/>
          <w:color w:val="000000"/>
          <w:sz w:val="22"/>
          <w:szCs w:val="22"/>
        </w:rPr>
        <w:t xml:space="preserve">. </w:t>
      </w:r>
      <w:r w:rsidR="001E2224">
        <w:rPr>
          <w:rFonts w:ascii="Trade Gothic LT Std Light" w:hAnsi="Trade Gothic LT Std Light" w:cs="Calibri"/>
          <w:color w:val="000000"/>
          <w:sz w:val="22"/>
          <w:szCs w:val="22"/>
        </w:rPr>
        <w:t xml:space="preserve">If you have been provided with a UofT account number, please write this in the memo line. </w:t>
      </w:r>
    </w:p>
    <w:p w14:paraId="082985DB" w14:textId="77777777" w:rsidR="00053F54" w:rsidRPr="004C510A" w:rsidRDefault="00053F54" w:rsidP="00053F54">
      <w:pPr>
        <w:pStyle w:val="ListParagraph"/>
        <w:ind w:left="1494" w:right="1183"/>
        <w:rPr>
          <w:rFonts w:ascii="Trade Gothic LT Std Light" w:hAnsi="Trade Gothic LT Std Light"/>
          <w:sz w:val="22"/>
          <w:szCs w:val="22"/>
        </w:rPr>
      </w:pPr>
    </w:p>
    <w:p w14:paraId="3C00CB8C" w14:textId="7F3D9293" w:rsidR="00053F54" w:rsidRPr="004C510A" w:rsidRDefault="00053F54" w:rsidP="00053F54">
      <w:pPr>
        <w:pStyle w:val="ListParagraph"/>
        <w:numPr>
          <w:ilvl w:val="0"/>
          <w:numId w:val="10"/>
        </w:numPr>
        <w:ind w:right="1183"/>
        <w:rPr>
          <w:rFonts w:ascii="Trade Gothic LT Std Light" w:hAnsi="Trade Gothic LT Std Light"/>
          <w:b/>
          <w:bCs/>
          <w:sz w:val="22"/>
          <w:szCs w:val="22"/>
        </w:rPr>
      </w:pPr>
      <w:r w:rsidRPr="004C510A">
        <w:rPr>
          <w:rFonts w:ascii="Trade Gothic LT Std Light" w:hAnsi="Trade Gothic LT Std Light"/>
          <w:b/>
          <w:bCs/>
          <w:sz w:val="22"/>
          <w:szCs w:val="22"/>
        </w:rPr>
        <w:t>Wire Transfer (</w:t>
      </w:r>
      <w:r>
        <w:rPr>
          <w:rFonts w:ascii="Trade Gothic LT Std Light" w:hAnsi="Trade Gothic LT Std Light"/>
          <w:b/>
          <w:bCs/>
          <w:sz w:val="22"/>
          <w:szCs w:val="22"/>
        </w:rPr>
        <w:t>option is a</w:t>
      </w:r>
      <w:r w:rsidRPr="004C510A">
        <w:rPr>
          <w:rFonts w:ascii="Trade Gothic LT Std Light" w:hAnsi="Trade Gothic LT Std Light"/>
          <w:b/>
          <w:bCs/>
          <w:sz w:val="22"/>
          <w:szCs w:val="22"/>
        </w:rPr>
        <w:t>vailable</w:t>
      </w:r>
      <w:r w:rsidR="00437E67">
        <w:rPr>
          <w:rFonts w:ascii="Trade Gothic LT Std Light" w:hAnsi="Trade Gothic LT Std Light"/>
          <w:b/>
          <w:bCs/>
          <w:sz w:val="22"/>
          <w:szCs w:val="22"/>
        </w:rPr>
        <w:t xml:space="preserve"> only</w:t>
      </w:r>
      <w:r w:rsidRPr="004C510A">
        <w:rPr>
          <w:rFonts w:ascii="Trade Gothic LT Std Light" w:hAnsi="Trade Gothic LT Std Light"/>
          <w:b/>
          <w:bCs/>
          <w:sz w:val="22"/>
          <w:szCs w:val="22"/>
        </w:rPr>
        <w:t xml:space="preserve"> after your family is issued a UofT ID Number):</w:t>
      </w:r>
    </w:p>
    <w:p w14:paraId="058D7B0D" w14:textId="77777777" w:rsidR="00053F54" w:rsidRDefault="00053F54" w:rsidP="00053F54">
      <w:pPr>
        <w:numPr>
          <w:ilvl w:val="2"/>
          <w:numId w:val="7"/>
        </w:numPr>
        <w:ind w:right="1183"/>
        <w:rPr>
          <w:rFonts w:ascii="Trade Gothic LT Std Light" w:hAnsi="Trade Gothic LT Std Light" w:cs="Calibri"/>
          <w:color w:val="000000"/>
          <w:sz w:val="22"/>
          <w:szCs w:val="22"/>
        </w:rPr>
      </w:pPr>
      <w:r w:rsidRPr="004C510A">
        <w:rPr>
          <w:rFonts w:ascii="Trade Gothic LT Std Light" w:hAnsi="Trade Gothic LT Std Light" w:cs="Calibri"/>
          <w:color w:val="000000"/>
          <w:sz w:val="22"/>
          <w:szCs w:val="22"/>
        </w:rPr>
        <w:t xml:space="preserve">Please </w:t>
      </w:r>
      <w:r>
        <w:rPr>
          <w:rFonts w:ascii="Trade Gothic LT Std Light" w:hAnsi="Trade Gothic LT Std Light" w:cs="Calibri"/>
          <w:color w:val="000000"/>
          <w:sz w:val="22"/>
          <w:szCs w:val="22"/>
        </w:rPr>
        <w:t>contact the School Office for UofT banking information.</w:t>
      </w:r>
    </w:p>
    <w:p w14:paraId="1FB65640" w14:textId="58EDDDC7" w:rsidR="00053F54" w:rsidRPr="004C510A" w:rsidRDefault="00053F54" w:rsidP="00053F54">
      <w:pPr>
        <w:numPr>
          <w:ilvl w:val="2"/>
          <w:numId w:val="7"/>
        </w:numPr>
        <w:ind w:right="1183"/>
        <w:rPr>
          <w:rFonts w:ascii="Trade Gothic LT Std Light" w:hAnsi="Trade Gothic LT Std Light" w:cs="Calibri"/>
          <w:color w:val="000000"/>
          <w:sz w:val="22"/>
          <w:szCs w:val="22"/>
        </w:rPr>
      </w:pPr>
      <w:r>
        <w:rPr>
          <w:rFonts w:ascii="Trade Gothic LT Std Light" w:hAnsi="Trade Gothic LT Std Light" w:cs="Calibri"/>
          <w:color w:val="000000"/>
          <w:sz w:val="22"/>
          <w:szCs w:val="22"/>
        </w:rPr>
        <w:t>I</w:t>
      </w:r>
      <w:r w:rsidRPr="004C510A">
        <w:rPr>
          <w:rFonts w:ascii="Trade Gothic LT Std Light" w:hAnsi="Trade Gothic LT Std Light" w:cs="Calibri"/>
          <w:color w:val="000000"/>
          <w:sz w:val="22"/>
          <w:szCs w:val="22"/>
        </w:rPr>
        <w:t>nitiate wire transfer with your bank. Quote your UofT account number, during this process.</w:t>
      </w:r>
    </w:p>
    <w:p w14:paraId="31179564" w14:textId="77777777" w:rsidR="00053F54" w:rsidRPr="004C510A" w:rsidRDefault="00053F54" w:rsidP="00053F54">
      <w:pPr>
        <w:numPr>
          <w:ilvl w:val="2"/>
          <w:numId w:val="7"/>
        </w:numPr>
        <w:ind w:right="1183"/>
        <w:rPr>
          <w:rFonts w:ascii="Trade Gothic LT Std Light" w:hAnsi="Trade Gothic LT Std Light" w:cs="Calibri"/>
          <w:color w:val="000000"/>
          <w:sz w:val="22"/>
          <w:szCs w:val="22"/>
        </w:rPr>
      </w:pPr>
      <w:r>
        <w:rPr>
          <w:rFonts w:ascii="Trade Gothic LT Std Light" w:hAnsi="Trade Gothic LT Std Light" w:cs="Calibri"/>
          <w:color w:val="000000"/>
          <w:sz w:val="22"/>
          <w:szCs w:val="22"/>
        </w:rPr>
        <w:t>E</w:t>
      </w:r>
      <w:r w:rsidRPr="004C510A">
        <w:rPr>
          <w:rFonts w:ascii="Trade Gothic LT Std Light" w:hAnsi="Trade Gothic LT Std Light" w:cs="Calibri"/>
          <w:color w:val="000000"/>
          <w:sz w:val="22"/>
          <w:szCs w:val="22"/>
        </w:rPr>
        <w:t>mail </w:t>
      </w:r>
      <w:hyperlink r:id="rId12" w:tooltip="mailto:ar.financialservices@utoronto.ca" w:history="1">
        <w:r w:rsidRPr="004C510A">
          <w:rPr>
            <w:rStyle w:val="Hyperlink"/>
            <w:rFonts w:ascii="Trade Gothic LT Std Light" w:hAnsi="Trade Gothic LT Std Light" w:cs="Calibri"/>
            <w:color w:val="0078D4"/>
            <w:sz w:val="22"/>
            <w:szCs w:val="22"/>
          </w:rPr>
          <w:t>ar.financialservices@utoronto.ca</w:t>
        </w:r>
      </w:hyperlink>
      <w:r w:rsidRPr="004C510A">
        <w:rPr>
          <w:rFonts w:ascii="Trade Gothic LT Std Light" w:hAnsi="Trade Gothic LT Std Light" w:cs="Calibri"/>
          <w:color w:val="000000"/>
          <w:sz w:val="22"/>
          <w:szCs w:val="22"/>
        </w:rPr>
        <w:t> with your account number to let them know transfer has been made</w:t>
      </w:r>
      <w:r>
        <w:rPr>
          <w:rFonts w:ascii="Trade Gothic LT Std Light" w:hAnsi="Trade Gothic LT Std Light" w:cs="Calibri"/>
          <w:color w:val="000000"/>
          <w:sz w:val="22"/>
          <w:szCs w:val="22"/>
        </w:rPr>
        <w:t xml:space="preserve"> and provide confirmation paperwork from your bank.</w:t>
      </w:r>
    </w:p>
    <w:p w14:paraId="70CAE362" w14:textId="482C924B" w:rsidR="00053F54" w:rsidRDefault="00053F54" w:rsidP="00053F54">
      <w:pPr>
        <w:numPr>
          <w:ilvl w:val="3"/>
          <w:numId w:val="7"/>
        </w:numPr>
        <w:ind w:right="1183"/>
        <w:rPr>
          <w:rFonts w:ascii="Trade Gothic LT Std Light" w:hAnsi="Trade Gothic LT Std Light" w:cs="Calibri"/>
          <w:color w:val="000000"/>
          <w:sz w:val="22"/>
          <w:szCs w:val="22"/>
        </w:rPr>
      </w:pPr>
      <w:r>
        <w:rPr>
          <w:rFonts w:ascii="Trade Gothic LT Std Light" w:hAnsi="Trade Gothic LT Std Light" w:cs="Calibri"/>
          <w:color w:val="000000"/>
          <w:sz w:val="22"/>
          <w:szCs w:val="22"/>
        </w:rPr>
        <w:t>C</w:t>
      </w:r>
      <w:r w:rsidRPr="004C510A">
        <w:rPr>
          <w:rFonts w:ascii="Trade Gothic LT Std Light" w:hAnsi="Trade Gothic LT Std Light" w:cs="Calibri"/>
          <w:color w:val="000000"/>
          <w:sz w:val="22"/>
          <w:szCs w:val="22"/>
        </w:rPr>
        <w:t xml:space="preserve">c </w:t>
      </w:r>
      <w:r w:rsidR="00603B3C">
        <w:rPr>
          <w:rFonts w:ascii="Trade Gothic LT Std Light" w:hAnsi="Trade Gothic LT Std Light" w:cs="Calibri"/>
          <w:color w:val="000000"/>
          <w:sz w:val="22"/>
          <w:szCs w:val="22"/>
        </w:rPr>
        <w:t>Shama Joshi</w:t>
      </w:r>
      <w:r>
        <w:rPr>
          <w:rFonts w:ascii="Trade Gothic LT Std Light" w:hAnsi="Trade Gothic LT Std Light" w:cs="Calibri"/>
          <w:color w:val="000000"/>
          <w:sz w:val="22"/>
          <w:szCs w:val="22"/>
        </w:rPr>
        <w:t xml:space="preserve"> </w:t>
      </w:r>
      <w:r w:rsidRPr="004C510A">
        <w:rPr>
          <w:rFonts w:ascii="Trade Gothic LT Std Light" w:hAnsi="Trade Gothic LT Std Light" w:cs="Calibri"/>
          <w:color w:val="000000"/>
          <w:sz w:val="22"/>
          <w:szCs w:val="22"/>
        </w:rPr>
        <w:t>(</w:t>
      </w:r>
      <w:hyperlink r:id="rId13" w:tooltip="mailto:shama.joshi@utoronto.ca" w:history="1">
        <w:r w:rsidRPr="004C510A">
          <w:rPr>
            <w:rStyle w:val="Hyperlink"/>
            <w:rFonts w:ascii="Trade Gothic LT Std Light" w:hAnsi="Trade Gothic LT Std Light" w:cs="Calibri"/>
            <w:color w:val="0078D4"/>
            <w:sz w:val="22"/>
            <w:szCs w:val="22"/>
          </w:rPr>
          <w:t>shama.joshi@utoronto.ca</w:t>
        </w:r>
      </w:hyperlink>
      <w:r w:rsidRPr="004C510A">
        <w:rPr>
          <w:rFonts w:ascii="Trade Gothic LT Std Light" w:hAnsi="Trade Gothic LT Std Light" w:cs="Calibri"/>
          <w:color w:val="000000"/>
          <w:sz w:val="22"/>
          <w:szCs w:val="22"/>
        </w:rPr>
        <w:t xml:space="preserve">) and Nataliya </w:t>
      </w:r>
      <w:proofErr w:type="spellStart"/>
      <w:r w:rsidRPr="004C510A">
        <w:rPr>
          <w:rFonts w:ascii="Trade Gothic LT Std Light" w:hAnsi="Trade Gothic LT Std Light" w:cs="Calibri"/>
          <w:color w:val="000000"/>
          <w:sz w:val="22"/>
          <w:szCs w:val="22"/>
        </w:rPr>
        <w:t>Iordakiyeva</w:t>
      </w:r>
      <w:proofErr w:type="spellEnd"/>
      <w:r w:rsidRPr="004C510A">
        <w:rPr>
          <w:rFonts w:ascii="Trade Gothic LT Std Light" w:hAnsi="Trade Gothic LT Std Light" w:cs="Calibri"/>
          <w:color w:val="000000"/>
          <w:sz w:val="22"/>
          <w:szCs w:val="22"/>
        </w:rPr>
        <w:t xml:space="preserve"> (</w:t>
      </w:r>
      <w:hyperlink r:id="rId14" w:tooltip="mailto:nataliya.iordakiyeva@utoronto.ca" w:history="1">
        <w:r w:rsidRPr="004C510A">
          <w:rPr>
            <w:rStyle w:val="Hyperlink"/>
            <w:rFonts w:ascii="Trade Gothic LT Std Light" w:hAnsi="Trade Gothic LT Std Light" w:cs="Calibri"/>
            <w:color w:val="0078D4"/>
            <w:sz w:val="22"/>
            <w:szCs w:val="22"/>
          </w:rPr>
          <w:t>nataliya.iordakiyeva@utoronto.ca</w:t>
        </w:r>
      </w:hyperlink>
      <w:r w:rsidRPr="004C510A">
        <w:rPr>
          <w:rFonts w:ascii="Trade Gothic LT Std Light" w:hAnsi="Trade Gothic LT Std Light" w:cs="Calibri"/>
          <w:color w:val="000000"/>
          <w:sz w:val="22"/>
          <w:szCs w:val="22"/>
        </w:rPr>
        <w:t>) in Financial Services on this email</w:t>
      </w:r>
      <w:r>
        <w:rPr>
          <w:rFonts w:ascii="Trade Gothic LT Std Light" w:hAnsi="Trade Gothic LT Std Light" w:cs="Calibri"/>
          <w:color w:val="000000"/>
          <w:sz w:val="22"/>
          <w:szCs w:val="22"/>
        </w:rPr>
        <w:t>.</w:t>
      </w:r>
    </w:p>
    <w:p w14:paraId="32822070" w14:textId="77777777" w:rsidR="00053F54" w:rsidRPr="00426B77" w:rsidRDefault="00053F54" w:rsidP="00053F54">
      <w:pPr>
        <w:ind w:left="2880" w:right="1183"/>
        <w:rPr>
          <w:rFonts w:ascii="Trade Gothic LT Std Light" w:hAnsi="Trade Gothic LT Std Light" w:cs="Calibri"/>
          <w:color w:val="000000"/>
          <w:sz w:val="22"/>
          <w:szCs w:val="22"/>
        </w:rPr>
      </w:pPr>
    </w:p>
    <w:p w14:paraId="452329A6" w14:textId="77777777" w:rsidR="00053F54" w:rsidRDefault="00053F54" w:rsidP="00053F54">
      <w:pPr>
        <w:ind w:right="1183"/>
        <w:rPr>
          <w:rFonts w:ascii="Trade Gothic LT Std Light" w:hAnsi="Trade Gothic LT Std Light"/>
          <w:sz w:val="22"/>
          <w:szCs w:val="22"/>
        </w:rPr>
      </w:pPr>
      <w:r w:rsidRPr="002B79CD">
        <w:rPr>
          <w:rFonts w:ascii="Bembo Std" w:hAnsi="Bembo Std"/>
          <w:noProof/>
        </w:rPr>
        <mc:AlternateContent>
          <mc:Choice Requires="wps">
            <w:drawing>
              <wp:anchor distT="0" distB="0" distL="114300" distR="114300" simplePos="0" relativeHeight="251659264" behindDoc="0" locked="0" layoutInCell="1" allowOverlap="1" wp14:anchorId="1E23FCFF" wp14:editId="0FBC1B01">
                <wp:simplePos x="0" y="0"/>
                <wp:positionH relativeFrom="column">
                  <wp:posOffset>651510</wp:posOffset>
                </wp:positionH>
                <wp:positionV relativeFrom="paragraph">
                  <wp:posOffset>38735</wp:posOffset>
                </wp:positionV>
                <wp:extent cx="6459855" cy="812800"/>
                <wp:effectExtent l="0" t="0" r="17145" b="11430"/>
                <wp:wrapSquare wrapText="bothSides"/>
                <wp:docPr id="3" name="Text Box 3"/>
                <wp:cNvGraphicFramePr/>
                <a:graphic xmlns:a="http://schemas.openxmlformats.org/drawingml/2006/main">
                  <a:graphicData uri="http://schemas.microsoft.com/office/word/2010/wordprocessingShape">
                    <wps:wsp>
                      <wps:cNvSpPr txBox="1"/>
                      <wps:spPr>
                        <a:xfrm>
                          <a:off x="0" y="0"/>
                          <a:ext cx="6459855" cy="812800"/>
                        </a:xfrm>
                        <a:prstGeom prst="rect">
                          <a:avLst/>
                        </a:prstGeom>
                        <a:noFill/>
                        <a:ln w="6350">
                          <a:solidFill>
                            <a:prstClr val="black"/>
                          </a:solidFill>
                        </a:ln>
                      </wps:spPr>
                      <wps:txbx>
                        <w:txbxContent>
                          <w:p w14:paraId="47E915CD" w14:textId="7F01063B" w:rsidR="00053F54" w:rsidRPr="00142D48" w:rsidRDefault="00053F54" w:rsidP="00053F54">
                            <w:pPr>
                              <w:spacing w:before="120"/>
                              <w:jc w:val="center"/>
                              <w:rPr>
                                <w:rFonts w:ascii="Trade Gothic LT Std" w:hAnsi="Trade Gothic LT Std"/>
                                <w:b/>
                                <w:color w:val="000000" w:themeColor="text1"/>
                                <w:sz w:val="22"/>
                                <w:szCs w:val="22"/>
                              </w:rPr>
                            </w:pPr>
                            <w:r w:rsidRPr="00142D48">
                              <w:rPr>
                                <w:rFonts w:ascii="Trade Gothic LT Std" w:hAnsi="Trade Gothic LT Std"/>
                                <w:b/>
                                <w:color w:val="000000" w:themeColor="text1"/>
                                <w:sz w:val="22"/>
                                <w:szCs w:val="22"/>
                              </w:rPr>
                              <w:t>All fees will be received by the School Office Administrator, Shama Joshi</w:t>
                            </w:r>
                            <w:r w:rsidR="001C62A3">
                              <w:rPr>
                                <w:rFonts w:ascii="Trade Gothic LT Std" w:hAnsi="Trade Gothic LT Std"/>
                                <w:b/>
                                <w:color w:val="000000" w:themeColor="text1"/>
                                <w:sz w:val="22"/>
                                <w:szCs w:val="22"/>
                              </w:rPr>
                              <w:t>,</w:t>
                            </w:r>
                            <w:r w:rsidRPr="00142D48">
                              <w:rPr>
                                <w:rFonts w:ascii="Trade Gothic LT Std" w:hAnsi="Trade Gothic LT Std"/>
                                <w:b/>
                                <w:color w:val="000000" w:themeColor="text1"/>
                                <w:sz w:val="22"/>
                                <w:szCs w:val="22"/>
                              </w:rPr>
                              <w:t xml:space="preserve"> at the Lab School.</w:t>
                            </w:r>
                          </w:p>
                          <w:p w14:paraId="53F63808" w14:textId="3A914B01" w:rsidR="00053F54" w:rsidRPr="00142D48" w:rsidRDefault="00053F54" w:rsidP="00053F54">
                            <w:pPr>
                              <w:pStyle w:val="ListParagraph"/>
                              <w:numPr>
                                <w:ilvl w:val="0"/>
                                <w:numId w:val="13"/>
                              </w:numPr>
                              <w:spacing w:before="120"/>
                              <w:jc w:val="center"/>
                              <w:rPr>
                                <w:rFonts w:ascii="Trade Gothic LT Std" w:hAnsi="Trade Gothic LT Std"/>
                                <w:bCs/>
                                <w:color w:val="000000" w:themeColor="text1"/>
                                <w:sz w:val="20"/>
                                <w:szCs w:val="20"/>
                              </w:rPr>
                            </w:pPr>
                            <w:r w:rsidRPr="00142D48">
                              <w:rPr>
                                <w:rFonts w:ascii="Trade Gothic LT Std" w:hAnsi="Trade Gothic LT Std"/>
                                <w:bCs/>
                                <w:color w:val="000000" w:themeColor="text1"/>
                                <w:sz w:val="20"/>
                                <w:szCs w:val="20"/>
                              </w:rPr>
                              <w:t xml:space="preserve">All cheques are payable to the </w:t>
                            </w:r>
                            <w:r w:rsidRPr="00142D48">
                              <w:rPr>
                                <w:rFonts w:ascii="Trade Gothic LT Std" w:hAnsi="Trade Gothic LT Std"/>
                                <w:b/>
                                <w:i/>
                                <w:iCs/>
                                <w:color w:val="000000" w:themeColor="text1"/>
                                <w:sz w:val="20"/>
                                <w:szCs w:val="20"/>
                              </w:rPr>
                              <w:t>University of Toronto</w:t>
                            </w:r>
                          </w:p>
                          <w:p w14:paraId="27D06D97" w14:textId="77777777" w:rsidR="00053F54" w:rsidRPr="00142D48" w:rsidRDefault="00053F54" w:rsidP="00053F54">
                            <w:pPr>
                              <w:pStyle w:val="ListParagraph"/>
                              <w:numPr>
                                <w:ilvl w:val="0"/>
                                <w:numId w:val="13"/>
                              </w:numPr>
                              <w:spacing w:before="120"/>
                              <w:jc w:val="center"/>
                              <w:rPr>
                                <w:rFonts w:ascii="Trade Gothic LT Std" w:hAnsi="Trade Gothic LT Std"/>
                                <w:b/>
                                <w:color w:val="000000" w:themeColor="text1"/>
                                <w:sz w:val="20"/>
                                <w:szCs w:val="20"/>
                              </w:rPr>
                            </w:pPr>
                            <w:r w:rsidRPr="00142D48">
                              <w:rPr>
                                <w:rFonts w:ascii="Trade Gothic LT Std" w:hAnsi="Trade Gothic LT Std"/>
                                <w:bCs/>
                                <w:color w:val="000000" w:themeColor="text1"/>
                                <w:sz w:val="20"/>
                                <w:szCs w:val="20"/>
                              </w:rPr>
                              <w:t>Please notify Shama of any payments made by cheque or wire transfer that are sent directly to UofT</w:t>
                            </w:r>
                          </w:p>
                          <w:p w14:paraId="0208F5CD" w14:textId="77777777" w:rsidR="00053F54" w:rsidRPr="00426B77" w:rsidRDefault="00053F54" w:rsidP="00053F54">
                            <w:pPr>
                              <w:spacing w:before="120"/>
                              <w:rPr>
                                <w:rFonts w:ascii="Trade Gothic LT Std" w:hAnsi="Trade Gothic LT Std"/>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3FCFF" id="_x0000_t202" coordsize="21600,21600" o:spt="202" path="m,l,21600r21600,l21600,xe">
                <v:stroke joinstyle="miter"/>
                <v:path gradientshapeok="t" o:connecttype="rect"/>
              </v:shapetype>
              <v:shape id="Text Box 3" o:spid="_x0000_s1026" type="#_x0000_t202" style="position:absolute;margin-left:51.3pt;margin-top:3.05pt;width:508.6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" filled="f" strokeweight=".5pt">
                <v:textbox>
                  <w:txbxContent>
                    <w:p w14:paraId="47E915CD" w14:textId="7F01063B" w:rsidR="00053F54" w:rsidRPr="00142D48" w:rsidRDefault="00053F54" w:rsidP="00053F54">
                      <w:pPr>
                        <w:spacing w:before="120"/>
                        <w:jc w:val="center"/>
                        <w:rPr>
                          <w:rFonts w:ascii="Trade Gothic LT Std" w:hAnsi="Trade Gothic LT Std"/>
                          <w:b/>
                          <w:color w:val="000000" w:themeColor="text1"/>
                          <w:sz w:val="22"/>
                          <w:szCs w:val="22"/>
                        </w:rPr>
                      </w:pPr>
                      <w:r w:rsidRPr="00142D48">
                        <w:rPr>
                          <w:rFonts w:ascii="Trade Gothic LT Std" w:hAnsi="Trade Gothic LT Std"/>
                          <w:b/>
                          <w:color w:val="000000" w:themeColor="text1"/>
                          <w:sz w:val="22"/>
                          <w:szCs w:val="22"/>
                        </w:rPr>
                        <w:t>All fees will be received by the School Office Administrator, Shama Joshi</w:t>
                      </w:r>
                      <w:r w:rsidR="001C62A3">
                        <w:rPr>
                          <w:rFonts w:ascii="Trade Gothic LT Std" w:hAnsi="Trade Gothic LT Std"/>
                          <w:b/>
                          <w:color w:val="000000" w:themeColor="text1"/>
                          <w:sz w:val="22"/>
                          <w:szCs w:val="22"/>
                        </w:rPr>
                        <w:t>,</w:t>
                      </w:r>
                      <w:r w:rsidRPr="00142D48">
                        <w:rPr>
                          <w:rFonts w:ascii="Trade Gothic LT Std" w:hAnsi="Trade Gothic LT Std"/>
                          <w:b/>
                          <w:color w:val="000000" w:themeColor="text1"/>
                          <w:sz w:val="22"/>
                          <w:szCs w:val="22"/>
                        </w:rPr>
                        <w:t xml:space="preserve"> at the Lab School.</w:t>
                      </w:r>
                    </w:p>
                    <w:p w14:paraId="53F63808" w14:textId="3A914B01" w:rsidR="00053F54" w:rsidRPr="00142D48" w:rsidRDefault="00053F54" w:rsidP="00053F54">
                      <w:pPr>
                        <w:pStyle w:val="ListParagraph"/>
                        <w:numPr>
                          <w:ilvl w:val="0"/>
                          <w:numId w:val="13"/>
                        </w:numPr>
                        <w:spacing w:before="120"/>
                        <w:jc w:val="center"/>
                        <w:rPr>
                          <w:rFonts w:ascii="Trade Gothic LT Std" w:hAnsi="Trade Gothic LT Std"/>
                          <w:bCs/>
                          <w:color w:val="000000" w:themeColor="text1"/>
                          <w:sz w:val="20"/>
                          <w:szCs w:val="20"/>
                        </w:rPr>
                      </w:pPr>
                      <w:r w:rsidRPr="00142D48">
                        <w:rPr>
                          <w:rFonts w:ascii="Trade Gothic LT Std" w:hAnsi="Trade Gothic LT Std"/>
                          <w:bCs/>
                          <w:color w:val="000000" w:themeColor="text1"/>
                          <w:sz w:val="20"/>
                          <w:szCs w:val="20"/>
                        </w:rPr>
                        <w:t xml:space="preserve">All cheques are payable to the </w:t>
                      </w:r>
                      <w:r w:rsidRPr="00142D48">
                        <w:rPr>
                          <w:rFonts w:ascii="Trade Gothic LT Std" w:hAnsi="Trade Gothic LT Std"/>
                          <w:b/>
                          <w:i/>
                          <w:iCs/>
                          <w:color w:val="000000" w:themeColor="text1"/>
                          <w:sz w:val="20"/>
                          <w:szCs w:val="20"/>
                        </w:rPr>
                        <w:t>University of Toronto</w:t>
                      </w:r>
                    </w:p>
                    <w:p w14:paraId="27D06D97" w14:textId="77777777" w:rsidR="00053F54" w:rsidRPr="00142D48" w:rsidRDefault="00053F54" w:rsidP="00053F54">
                      <w:pPr>
                        <w:pStyle w:val="ListParagraph"/>
                        <w:numPr>
                          <w:ilvl w:val="0"/>
                          <w:numId w:val="13"/>
                        </w:numPr>
                        <w:spacing w:before="120"/>
                        <w:jc w:val="center"/>
                        <w:rPr>
                          <w:rFonts w:ascii="Trade Gothic LT Std" w:hAnsi="Trade Gothic LT Std"/>
                          <w:b/>
                          <w:color w:val="000000" w:themeColor="text1"/>
                          <w:sz w:val="20"/>
                          <w:szCs w:val="20"/>
                        </w:rPr>
                      </w:pPr>
                      <w:r w:rsidRPr="00142D48">
                        <w:rPr>
                          <w:rFonts w:ascii="Trade Gothic LT Std" w:hAnsi="Trade Gothic LT Std"/>
                          <w:bCs/>
                          <w:color w:val="000000" w:themeColor="text1"/>
                          <w:sz w:val="20"/>
                          <w:szCs w:val="20"/>
                        </w:rPr>
                        <w:t>Please notify Shama of any payments made by cheque or wire transfer that are sent directly to UofT</w:t>
                      </w:r>
                    </w:p>
                    <w:p w14:paraId="0208F5CD" w14:textId="77777777" w:rsidR="00053F54" w:rsidRPr="00426B77" w:rsidRDefault="00053F54" w:rsidP="00053F54">
                      <w:pPr>
                        <w:spacing w:before="120"/>
                        <w:rPr>
                          <w:rFonts w:ascii="Trade Gothic LT Std" w:hAnsi="Trade Gothic LT Std"/>
                          <w:b/>
                          <w:color w:val="000000" w:themeColor="text1"/>
                        </w:rPr>
                      </w:pPr>
                    </w:p>
                  </w:txbxContent>
                </v:textbox>
                <w10:wrap type="square"/>
              </v:shape>
            </w:pict>
          </mc:Fallback>
        </mc:AlternateContent>
      </w:r>
    </w:p>
    <w:p w14:paraId="7101B1A6" w14:textId="77777777" w:rsidR="00053F54" w:rsidRDefault="00053F54" w:rsidP="00053F54">
      <w:pPr>
        <w:ind w:left="1134" w:right="1183"/>
        <w:rPr>
          <w:rFonts w:ascii="Trade Gothic LT Std Light" w:hAnsi="Trade Gothic LT Std Light"/>
          <w:sz w:val="22"/>
          <w:szCs w:val="22"/>
        </w:rPr>
      </w:pPr>
    </w:p>
    <w:p w14:paraId="39306E2C" w14:textId="06193BC2" w:rsidR="00A26C82" w:rsidRPr="009238E4" w:rsidRDefault="00053F54" w:rsidP="009238E4">
      <w:pPr>
        <w:ind w:left="1134" w:right="1183"/>
        <w:rPr>
          <w:rFonts w:ascii="Trade Gothic LT Std Light" w:hAnsi="Trade Gothic LT Std Light"/>
          <w:sz w:val="22"/>
          <w:szCs w:val="22"/>
        </w:rPr>
      </w:pPr>
      <w:r w:rsidRPr="004C510A">
        <w:rPr>
          <w:rFonts w:ascii="Trade Gothic LT Std Light" w:hAnsi="Trade Gothic LT Std Light"/>
          <w:sz w:val="22"/>
          <w:szCs w:val="22"/>
        </w:rPr>
        <w:t xml:space="preserve">Where applicable, certificates for income tax purposes will be sent out by </w:t>
      </w:r>
      <w:r w:rsidRPr="000C583A">
        <w:rPr>
          <w:rFonts w:ascii="Trade Gothic LT Std Light" w:hAnsi="Trade Gothic LT Std Light"/>
          <w:b/>
          <w:bCs/>
          <w:sz w:val="22"/>
          <w:szCs w:val="22"/>
        </w:rPr>
        <w:t>regular mail</w:t>
      </w:r>
      <w:r w:rsidRPr="004C510A">
        <w:rPr>
          <w:rFonts w:ascii="Trade Gothic LT Std Light" w:hAnsi="Trade Gothic LT Std Light"/>
          <w:sz w:val="22"/>
          <w:szCs w:val="22"/>
        </w:rPr>
        <w:t xml:space="preserve"> from the General Accounting Department at the University of Toronto in late February.</w:t>
      </w:r>
      <w:r w:rsidR="000C583A">
        <w:rPr>
          <w:rFonts w:ascii="Trade Gothic LT Std Light" w:hAnsi="Trade Gothic LT Std Light"/>
          <w:sz w:val="22"/>
          <w:szCs w:val="22"/>
        </w:rPr>
        <w:t xml:space="preserve"> An administrative fee of $25 will be charged for duplicate or replacement copies of the tax certificate requested by any family.</w:t>
      </w:r>
    </w:p>
    <w:sectPr w:rsidR="00A26C82" w:rsidRPr="009238E4">
      <w:headerReference w:type="default" r:id="rId15"/>
      <w:footerReference w:type="default" r:id="rId16"/>
      <w:footerReference w:type="first" r:id="rId17"/>
      <w:pgSz w:w="12240" w:h="15840"/>
      <w:pgMar w:top="0" w:right="0" w:bottom="0" w:left="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CA49" w14:textId="77777777" w:rsidR="00E20F94" w:rsidRDefault="00E20F94">
      <w:r>
        <w:separator/>
      </w:r>
    </w:p>
  </w:endnote>
  <w:endnote w:type="continuationSeparator" w:id="0">
    <w:p w14:paraId="0098C4CA" w14:textId="77777777" w:rsidR="00E20F94" w:rsidRDefault="00E2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e Gothic LT Std">
    <w:altName w:val="Calibri"/>
    <w:panose1 w:val="020B0503020502020204"/>
    <w:charset w:val="4D"/>
    <w:family w:val="swiss"/>
    <w:notTrueType/>
    <w:pitch w:val="variable"/>
    <w:sig w:usb0="00000003" w:usb1="00000000" w:usb2="00000000" w:usb3="00000000" w:csb0="00000001" w:csb1="00000000"/>
  </w:font>
  <w:font w:name="Trade Gothic LT Std Light">
    <w:panose1 w:val="020B05030205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C701" w14:textId="03361A4C" w:rsidR="00A26C82" w:rsidRDefault="00A26C82">
    <w:pPr>
      <w:widowControl w:val="0"/>
      <w:autoSpaceDE w:val="0"/>
      <w:autoSpaceDN w:val="0"/>
      <w:adjustRightInd w:val="0"/>
      <w:jc w:val="center"/>
      <w:rPr>
        <w:rFonts w:ascii="Times New Roman" w:hAnsi="Times New Roman"/>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1E71" w14:textId="77777777" w:rsidR="00A26C82" w:rsidRDefault="00A26C82">
    <w:pPr>
      <w:widowControl w:val="0"/>
      <w:autoSpaceDE w:val="0"/>
      <w:autoSpaceDN w:val="0"/>
      <w:adjustRightInd w:val="0"/>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B4D9" w14:textId="77777777" w:rsidR="00E20F94" w:rsidRDefault="00E20F94">
      <w:r>
        <w:separator/>
      </w:r>
    </w:p>
  </w:footnote>
  <w:footnote w:type="continuationSeparator" w:id="0">
    <w:p w14:paraId="7C217CF2" w14:textId="77777777" w:rsidR="00E20F94" w:rsidRDefault="00E2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A63B" w14:textId="77777777" w:rsidR="00A26C82" w:rsidRDefault="00A26C82">
    <w:pPr>
      <w:widowControl w:val="0"/>
      <w:autoSpaceDE w:val="0"/>
      <w:autoSpaceDN w:val="0"/>
      <w:adjustRightInd w:val="0"/>
      <w:rPr>
        <w:rFonts w:ascii="Times New Roman" w:hAnsi="Times New Roman"/>
        <w:lang w:val="en-US"/>
      </w:rPr>
    </w:pPr>
  </w:p>
  <w:p w14:paraId="36981933" w14:textId="77777777" w:rsidR="00A26C82" w:rsidRDefault="00A26C82">
    <w:pPr>
      <w:widowControl w:val="0"/>
      <w:autoSpaceDE w:val="0"/>
      <w:autoSpaceDN w:val="0"/>
      <w:adjustRightInd w:val="0"/>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1B2"/>
    <w:multiLevelType w:val="hybridMultilevel"/>
    <w:tmpl w:val="83AE319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8CD3517"/>
    <w:multiLevelType w:val="hybridMultilevel"/>
    <w:tmpl w:val="23AE435A"/>
    <w:lvl w:ilvl="0" w:tplc="F3EEA8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9964091"/>
    <w:multiLevelType w:val="hybridMultilevel"/>
    <w:tmpl w:val="990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B1CD9"/>
    <w:multiLevelType w:val="hybridMultilevel"/>
    <w:tmpl w:val="E8C2F67A"/>
    <w:lvl w:ilvl="0" w:tplc="04090001">
      <w:start w:val="1"/>
      <w:numFmt w:val="bullet"/>
      <w:lvlText w:val=""/>
      <w:lvlJc w:val="left"/>
      <w:pPr>
        <w:ind w:left="1943"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240D4504"/>
    <w:multiLevelType w:val="hybridMultilevel"/>
    <w:tmpl w:val="CC72C15E"/>
    <w:lvl w:ilvl="0" w:tplc="EF58C6E4">
      <w:start w:val="2023"/>
      <w:numFmt w:val="bullet"/>
      <w:lvlText w:val="-"/>
      <w:lvlJc w:val="left"/>
      <w:pPr>
        <w:ind w:left="720" w:hanging="360"/>
      </w:pPr>
      <w:rPr>
        <w:rFonts w:ascii="Trade Gothic LT Std" w:eastAsiaTheme="minorEastAsia" w:hAnsi="Trade Gothic LT St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85F"/>
    <w:multiLevelType w:val="hybridMultilevel"/>
    <w:tmpl w:val="E154F2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3E3A6E55"/>
    <w:multiLevelType w:val="multilevel"/>
    <w:tmpl w:val="F7FC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F1AFB"/>
    <w:multiLevelType w:val="hybridMultilevel"/>
    <w:tmpl w:val="F5D45FFE"/>
    <w:lvl w:ilvl="0" w:tplc="1338CE74">
      <w:start w:val="2025"/>
      <w:numFmt w:val="bullet"/>
      <w:lvlText w:val="-"/>
      <w:lvlJc w:val="left"/>
      <w:pPr>
        <w:ind w:left="1494" w:hanging="360"/>
      </w:pPr>
      <w:rPr>
        <w:rFonts w:ascii="Trade Gothic LT Std Light" w:eastAsia="Times New Roman" w:hAnsi="Trade Gothic LT Std Light"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EC2383C"/>
    <w:multiLevelType w:val="multilevel"/>
    <w:tmpl w:val="2FA8A6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start w:val="1"/>
      <w:numFmt w:val="lowerRoman"/>
      <w:lvlText w:val="%4."/>
      <w:lvlJc w:val="righ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D33AA"/>
    <w:multiLevelType w:val="hybridMultilevel"/>
    <w:tmpl w:val="BAAA8330"/>
    <w:lvl w:ilvl="0" w:tplc="ECEE1F94">
      <w:start w:val="1"/>
      <w:numFmt w:val="decimal"/>
      <w:lvlText w:val="%1&gt;"/>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53220372"/>
    <w:multiLevelType w:val="hybridMultilevel"/>
    <w:tmpl w:val="93F8248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8143813"/>
    <w:multiLevelType w:val="hybridMultilevel"/>
    <w:tmpl w:val="F10844FC"/>
    <w:lvl w:ilvl="0" w:tplc="82C89E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5AB21D3A"/>
    <w:multiLevelType w:val="hybridMultilevel"/>
    <w:tmpl w:val="FE6C29F0"/>
    <w:lvl w:ilvl="0" w:tplc="38DEF86C">
      <w:start w:val="1"/>
      <w:numFmt w:val="decimal"/>
      <w:lvlText w:val="%1)"/>
      <w:lvlJc w:val="left"/>
      <w:pPr>
        <w:ind w:left="1494" w:hanging="360"/>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79DD6E38"/>
    <w:multiLevelType w:val="multilevel"/>
    <w:tmpl w:val="33442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445838">
    <w:abstractNumId w:val="10"/>
  </w:num>
  <w:num w:numId="2" w16cid:durableId="1259367297">
    <w:abstractNumId w:val="2"/>
  </w:num>
  <w:num w:numId="3" w16cid:durableId="1052994895">
    <w:abstractNumId w:val="3"/>
  </w:num>
  <w:num w:numId="4" w16cid:durableId="741220565">
    <w:abstractNumId w:val="11"/>
  </w:num>
  <w:num w:numId="5" w16cid:durableId="1388188921">
    <w:abstractNumId w:val="6"/>
  </w:num>
  <w:num w:numId="6" w16cid:durableId="1091509085">
    <w:abstractNumId w:val="13"/>
  </w:num>
  <w:num w:numId="7" w16cid:durableId="2136097742">
    <w:abstractNumId w:val="8"/>
  </w:num>
  <w:num w:numId="8" w16cid:durableId="262080231">
    <w:abstractNumId w:val="1"/>
  </w:num>
  <w:num w:numId="9" w16cid:durableId="1981420220">
    <w:abstractNumId w:val="9"/>
  </w:num>
  <w:num w:numId="10" w16cid:durableId="1909074174">
    <w:abstractNumId w:val="12"/>
  </w:num>
  <w:num w:numId="11" w16cid:durableId="223420754">
    <w:abstractNumId w:val="0"/>
  </w:num>
  <w:num w:numId="12" w16cid:durableId="1614438210">
    <w:abstractNumId w:val="5"/>
  </w:num>
  <w:num w:numId="13" w16cid:durableId="972171014">
    <w:abstractNumId w:val="4"/>
  </w:num>
  <w:num w:numId="14" w16cid:durableId="981545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FE"/>
    <w:rsid w:val="00053F54"/>
    <w:rsid w:val="00055C09"/>
    <w:rsid w:val="00064BFF"/>
    <w:rsid w:val="00065D82"/>
    <w:rsid w:val="000762A8"/>
    <w:rsid w:val="00080C83"/>
    <w:rsid w:val="00090699"/>
    <w:rsid w:val="000B6362"/>
    <w:rsid w:val="000C583A"/>
    <w:rsid w:val="000D6EE8"/>
    <w:rsid w:val="000F0F8C"/>
    <w:rsid w:val="00111E89"/>
    <w:rsid w:val="001143B9"/>
    <w:rsid w:val="00115019"/>
    <w:rsid w:val="001C62A3"/>
    <w:rsid w:val="001E2224"/>
    <w:rsid w:val="00255126"/>
    <w:rsid w:val="002A5709"/>
    <w:rsid w:val="002E2809"/>
    <w:rsid w:val="00345B43"/>
    <w:rsid w:val="003615E0"/>
    <w:rsid w:val="003916C6"/>
    <w:rsid w:val="003A0096"/>
    <w:rsid w:val="003E5FFE"/>
    <w:rsid w:val="00437E67"/>
    <w:rsid w:val="00472A15"/>
    <w:rsid w:val="004C238B"/>
    <w:rsid w:val="004C510A"/>
    <w:rsid w:val="004E2DBD"/>
    <w:rsid w:val="0054264F"/>
    <w:rsid w:val="005936B2"/>
    <w:rsid w:val="005A1CEB"/>
    <w:rsid w:val="005D0C73"/>
    <w:rsid w:val="00603B3C"/>
    <w:rsid w:val="00622AE7"/>
    <w:rsid w:val="00671006"/>
    <w:rsid w:val="006877F2"/>
    <w:rsid w:val="006C0DAE"/>
    <w:rsid w:val="006C687E"/>
    <w:rsid w:val="006F5C05"/>
    <w:rsid w:val="00742546"/>
    <w:rsid w:val="0076165A"/>
    <w:rsid w:val="007C752F"/>
    <w:rsid w:val="00835E1D"/>
    <w:rsid w:val="00852DCF"/>
    <w:rsid w:val="00852E0A"/>
    <w:rsid w:val="00860BB0"/>
    <w:rsid w:val="009154B9"/>
    <w:rsid w:val="00920235"/>
    <w:rsid w:val="009238E4"/>
    <w:rsid w:val="00963989"/>
    <w:rsid w:val="00963D6D"/>
    <w:rsid w:val="009A303D"/>
    <w:rsid w:val="009C106C"/>
    <w:rsid w:val="009E4B8B"/>
    <w:rsid w:val="00A1322A"/>
    <w:rsid w:val="00A21DDE"/>
    <w:rsid w:val="00A26C82"/>
    <w:rsid w:val="00A5155D"/>
    <w:rsid w:val="00A67CE3"/>
    <w:rsid w:val="00B02C87"/>
    <w:rsid w:val="00B57594"/>
    <w:rsid w:val="00BB38BC"/>
    <w:rsid w:val="00BC756D"/>
    <w:rsid w:val="00C701C9"/>
    <w:rsid w:val="00CC1823"/>
    <w:rsid w:val="00CD6B8F"/>
    <w:rsid w:val="00D32A01"/>
    <w:rsid w:val="00D5015F"/>
    <w:rsid w:val="00D76922"/>
    <w:rsid w:val="00D8220F"/>
    <w:rsid w:val="00DA123F"/>
    <w:rsid w:val="00DB1BC8"/>
    <w:rsid w:val="00DD552E"/>
    <w:rsid w:val="00E20F94"/>
    <w:rsid w:val="00E92E3D"/>
    <w:rsid w:val="00EA1B04"/>
    <w:rsid w:val="00F34865"/>
    <w:rsid w:val="00F813C4"/>
    <w:rsid w:val="00FA1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BE65A"/>
  <w14:defaultImageDpi w14:val="0"/>
  <w15:docId w15:val="{8FC7EC64-19AF-9B40-9C21-6D4B9F26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EE8"/>
    <w:rPr>
      <w:color w:val="0563C1" w:themeColor="hyperlink"/>
      <w:u w:val="single"/>
    </w:rPr>
  </w:style>
  <w:style w:type="character" w:styleId="UnresolvedMention">
    <w:name w:val="Unresolved Mention"/>
    <w:basedOn w:val="DefaultParagraphFont"/>
    <w:uiPriority w:val="99"/>
    <w:semiHidden/>
    <w:unhideWhenUsed/>
    <w:rsid w:val="000D6EE8"/>
    <w:rPr>
      <w:color w:val="605E5C"/>
      <w:shd w:val="clear" w:color="auto" w:fill="E1DFDD"/>
    </w:rPr>
  </w:style>
  <w:style w:type="paragraph" w:styleId="ListParagraph">
    <w:name w:val="List Paragraph"/>
    <w:basedOn w:val="Normal"/>
    <w:uiPriority w:val="34"/>
    <w:qFormat/>
    <w:rsid w:val="002E2809"/>
    <w:pPr>
      <w:ind w:left="720"/>
      <w:contextualSpacing/>
    </w:pPr>
  </w:style>
  <w:style w:type="character" w:customStyle="1" w:styleId="apple-converted-space">
    <w:name w:val="apple-converted-space"/>
    <w:basedOn w:val="DefaultParagraphFont"/>
    <w:rsid w:val="002E2809"/>
  </w:style>
  <w:style w:type="character" w:customStyle="1" w:styleId="outlook-search-highlight">
    <w:name w:val="outlook-search-highlight"/>
    <w:basedOn w:val="DefaultParagraphFont"/>
    <w:rsid w:val="002E2809"/>
  </w:style>
  <w:style w:type="paragraph" w:styleId="Header">
    <w:name w:val="header"/>
    <w:basedOn w:val="Normal"/>
    <w:link w:val="HeaderChar"/>
    <w:uiPriority w:val="99"/>
    <w:unhideWhenUsed/>
    <w:rsid w:val="005936B2"/>
    <w:pPr>
      <w:tabs>
        <w:tab w:val="center" w:pos="4680"/>
        <w:tab w:val="right" w:pos="9360"/>
      </w:tabs>
    </w:pPr>
  </w:style>
  <w:style w:type="character" w:customStyle="1" w:styleId="HeaderChar">
    <w:name w:val="Header Char"/>
    <w:basedOn w:val="DefaultParagraphFont"/>
    <w:link w:val="Header"/>
    <w:uiPriority w:val="99"/>
    <w:rsid w:val="005936B2"/>
    <w:rPr>
      <w:sz w:val="24"/>
      <w:szCs w:val="24"/>
    </w:rPr>
  </w:style>
  <w:style w:type="paragraph" w:styleId="Footer">
    <w:name w:val="footer"/>
    <w:basedOn w:val="Normal"/>
    <w:link w:val="FooterChar"/>
    <w:uiPriority w:val="99"/>
    <w:unhideWhenUsed/>
    <w:rsid w:val="005936B2"/>
    <w:pPr>
      <w:tabs>
        <w:tab w:val="center" w:pos="4680"/>
        <w:tab w:val="right" w:pos="9360"/>
      </w:tabs>
    </w:pPr>
  </w:style>
  <w:style w:type="character" w:customStyle="1" w:styleId="FooterChar">
    <w:name w:val="Footer Char"/>
    <w:basedOn w:val="DefaultParagraphFont"/>
    <w:link w:val="Footer"/>
    <w:uiPriority w:val="99"/>
    <w:rsid w:val="00593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ma.joshi@utoronto.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financialservices@utoronto.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schooloffice@utoront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r.financialservices@utoront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aliya.iordakiyeva@utoronto.ca" TargetMode="External"/><Relationship Id="rId14" Type="http://schemas.openxmlformats.org/officeDocument/2006/relationships/hyperlink" Target="mailto:nataliya.iordakiyeva@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F36B-65CF-DD4F-A64E-863275D5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University of Toronto</dc:creator>
  <cp:keywords/>
  <dc:description/>
  <cp:lastModifiedBy>Shama Joshi</cp:lastModifiedBy>
  <cp:revision>49</cp:revision>
  <cp:lastPrinted>2022-10-25T19:54:00Z</cp:lastPrinted>
  <dcterms:created xsi:type="dcterms:W3CDTF">2021-11-18T20:57:00Z</dcterms:created>
  <dcterms:modified xsi:type="dcterms:W3CDTF">2025-11-27T15:27:00Z</dcterms:modified>
</cp:coreProperties>
</file>